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2518"/>
        <w:gridCol w:w="5364"/>
        <w:gridCol w:w="2306"/>
        <w:gridCol w:w="14"/>
      </w:tblGrid>
      <w:tr w:rsidR="007E30D9" w:rsidRPr="004D3620" w14:paraId="4017A4F9" w14:textId="77777777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14:paraId="3328D4FE" w14:textId="77777777" w:rsidR="007E30D9" w:rsidRPr="004D3620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4D3620">
              <w:rPr>
                <w:rFonts w:ascii="Arial" w:hAnsi="Arial" w:cs="Arial"/>
                <w:b/>
              </w:rPr>
              <w:t>ЕВРАЗИЙСКИЙ СОВЕТ ПО СТАНДАРТИЗАЦИИ, МЕТРОЛОГИИ И СЕРТИФИКАЦИИ</w:t>
            </w:r>
          </w:p>
          <w:p w14:paraId="407FF3E2" w14:textId="77777777" w:rsidR="007E30D9" w:rsidRPr="0084107D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  <w:lang w:val="en-US"/>
              </w:rPr>
            </w:pPr>
            <w:r w:rsidRPr="0084107D">
              <w:rPr>
                <w:rFonts w:ascii="Arial" w:hAnsi="Arial" w:cs="Arial"/>
                <w:b/>
                <w:lang w:val="en-US"/>
              </w:rPr>
              <w:t>(</w:t>
            </w:r>
            <w:r w:rsidRPr="0084107D">
              <w:rPr>
                <w:rFonts w:ascii="Arial" w:hAnsi="Arial" w:cs="Arial"/>
                <w:b/>
              </w:rPr>
              <w:t>ЕАСС</w:t>
            </w:r>
            <w:r w:rsidRPr="0084107D">
              <w:rPr>
                <w:rFonts w:ascii="Arial" w:hAnsi="Arial" w:cs="Arial"/>
                <w:b/>
                <w:lang w:val="en-US"/>
              </w:rPr>
              <w:t>)</w:t>
            </w:r>
          </w:p>
          <w:p w14:paraId="07BBF641" w14:textId="77777777" w:rsidR="007E30D9" w:rsidRPr="004D3620" w:rsidRDefault="007E30D9" w:rsidP="007E5FC3">
            <w:pPr>
              <w:jc w:val="center"/>
              <w:rPr>
                <w:rFonts w:ascii="Arial" w:hAnsi="Arial" w:cs="Arial"/>
                <w:lang w:val="en-US"/>
              </w:rPr>
            </w:pPr>
          </w:p>
          <w:p w14:paraId="50E2C439" w14:textId="77777777" w:rsidR="007E30D9" w:rsidRPr="004D3620" w:rsidRDefault="007E30D9" w:rsidP="007E5FC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4D3620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14:paraId="268EA9C8" w14:textId="77777777" w:rsidR="007E30D9" w:rsidRPr="004D3620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4D3620">
              <w:rPr>
                <w:rFonts w:ascii="Arial" w:hAnsi="Arial" w:cs="Arial"/>
                <w:b/>
                <w:lang w:val="en-US"/>
              </w:rPr>
              <w:t>(EASC)</w:t>
            </w:r>
          </w:p>
          <w:p w14:paraId="4A1426C9" w14:textId="77777777" w:rsidR="007E30D9" w:rsidRPr="004D3620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14:paraId="0220D1A7" w14:textId="77777777" w:rsidR="007E30D9" w:rsidRPr="004D3620" w:rsidRDefault="007E30D9" w:rsidP="007E5FC3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4D3620" w14:paraId="202B8221" w14:textId="77777777" w:rsidTr="007E5FC3">
        <w:trPr>
          <w:trHeight w:val="1833"/>
          <w:jc w:val="center"/>
        </w:trPr>
        <w:tc>
          <w:tcPr>
            <w:tcW w:w="2518" w:type="dxa"/>
          </w:tcPr>
          <w:p w14:paraId="6620ABDD" w14:textId="77777777" w:rsidR="007E30D9" w:rsidRPr="004D3620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4D3620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 wp14:anchorId="4C1626E4" wp14:editId="08DED512">
                  <wp:simplePos x="0" y="0"/>
                  <wp:positionH relativeFrom="column">
                    <wp:posOffset>235481</wp:posOffset>
                  </wp:positionH>
                  <wp:positionV relativeFrom="paragraph">
                    <wp:posOffset>73985</wp:posOffset>
                  </wp:positionV>
                  <wp:extent cx="1033573" cy="999461"/>
                  <wp:effectExtent l="1905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573" cy="999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4" w:type="dxa"/>
          </w:tcPr>
          <w:p w14:paraId="0E6E321A" w14:textId="77777777" w:rsidR="007E30D9" w:rsidRPr="004D3620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3484C9BE" w14:textId="77777777" w:rsidR="007E30D9" w:rsidRPr="004D3620" w:rsidRDefault="007E30D9" w:rsidP="0084107D">
            <w:pPr>
              <w:ind w:right="-250"/>
              <w:jc w:val="center"/>
              <w:rPr>
                <w:rFonts w:ascii="Arial" w:hAnsi="Arial" w:cs="Arial"/>
                <w:b/>
              </w:rPr>
            </w:pPr>
            <w:r w:rsidRPr="004D3620">
              <w:rPr>
                <w:rFonts w:ascii="Arial" w:hAnsi="Arial" w:cs="Arial"/>
                <w:b/>
              </w:rPr>
              <w:t xml:space="preserve">М Е Ж Г О С У Д А Р С Т В Е Н </w:t>
            </w:r>
            <w:proofErr w:type="spellStart"/>
            <w:r w:rsidRPr="004D3620">
              <w:rPr>
                <w:rFonts w:ascii="Arial" w:hAnsi="Arial" w:cs="Arial"/>
                <w:b/>
              </w:rPr>
              <w:t>Н</w:t>
            </w:r>
            <w:proofErr w:type="spellEnd"/>
            <w:r w:rsidRPr="004D3620">
              <w:rPr>
                <w:rFonts w:ascii="Arial" w:hAnsi="Arial" w:cs="Arial"/>
                <w:b/>
              </w:rPr>
              <w:t xml:space="preserve"> Ы Й</w:t>
            </w:r>
          </w:p>
          <w:p w14:paraId="653C3DA3" w14:textId="77777777" w:rsidR="007E30D9" w:rsidRPr="004D3620" w:rsidRDefault="007E30D9" w:rsidP="0084107D">
            <w:pPr>
              <w:jc w:val="center"/>
              <w:rPr>
                <w:rFonts w:ascii="Arial" w:hAnsi="Arial" w:cs="Arial"/>
                <w:snapToGrid w:val="0"/>
              </w:rPr>
            </w:pPr>
            <w:r w:rsidRPr="004D3620">
              <w:rPr>
                <w:rFonts w:ascii="Arial" w:hAnsi="Arial" w:cs="Arial"/>
                <w:b/>
              </w:rPr>
              <w:t>С Т А Н Д А Р Т</w:t>
            </w:r>
          </w:p>
        </w:tc>
        <w:tc>
          <w:tcPr>
            <w:tcW w:w="2320" w:type="dxa"/>
            <w:gridSpan w:val="2"/>
          </w:tcPr>
          <w:p w14:paraId="53157838" w14:textId="77777777" w:rsidR="007E30D9" w:rsidRPr="004D3620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4D3620">
              <w:rPr>
                <w:rFonts w:ascii="Arial" w:hAnsi="Arial" w:cs="Arial"/>
                <w:b/>
                <w:bCs/>
                <w:snapToGrid w:val="0"/>
              </w:rPr>
              <w:t xml:space="preserve">ГОСТ </w:t>
            </w:r>
            <w:r w:rsidRPr="004D3620">
              <w:rPr>
                <w:rFonts w:ascii="Arial" w:hAnsi="Arial" w:cs="Arial"/>
                <w:b/>
                <w:bCs/>
                <w:snapToGrid w:val="0"/>
                <w:lang w:val="en-US"/>
              </w:rPr>
              <w:t>ISO</w:t>
            </w:r>
            <w:r w:rsidRPr="004D3620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507973">
              <w:rPr>
                <w:rFonts w:ascii="Arial" w:hAnsi="Arial" w:cs="Arial"/>
                <w:b/>
                <w:bCs/>
                <w:snapToGrid w:val="0"/>
              </w:rPr>
              <w:t>17701</w:t>
            </w:r>
          </w:p>
          <w:p w14:paraId="79B1ECA8" w14:textId="77777777" w:rsidR="007E30D9" w:rsidRPr="004D3620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4D3620">
              <w:rPr>
                <w:rFonts w:ascii="Arial" w:hAnsi="Arial" w:cs="Arial"/>
                <w:bCs/>
                <w:i/>
                <w:snapToGrid w:val="0"/>
              </w:rPr>
              <w:t>(</w:t>
            </w:r>
            <w:r w:rsidR="00FF6FD0">
              <w:rPr>
                <w:rFonts w:ascii="Arial" w:hAnsi="Arial" w:cs="Arial"/>
                <w:bCs/>
                <w:i/>
                <w:snapToGrid w:val="0"/>
              </w:rPr>
              <w:t>п</w:t>
            </w:r>
            <w:r w:rsidRPr="004D3620">
              <w:rPr>
                <w:rFonts w:ascii="Arial" w:hAnsi="Arial" w:cs="Arial"/>
                <w:bCs/>
                <w:i/>
                <w:snapToGrid w:val="0"/>
              </w:rPr>
              <w:t>роект</w:t>
            </w:r>
            <w:r w:rsidR="00FF6FD0">
              <w:rPr>
                <w:rFonts w:ascii="Arial" w:hAnsi="Arial" w:cs="Arial"/>
                <w:bCs/>
                <w:i/>
                <w:snapToGrid w:val="0"/>
              </w:rPr>
              <w:t>,</w:t>
            </w:r>
            <w:r w:rsidR="00077912" w:rsidRPr="004D3620">
              <w:rPr>
                <w:rFonts w:ascii="Arial" w:hAnsi="Arial" w:cs="Arial"/>
                <w:bCs/>
                <w:i/>
                <w:snapToGrid w:val="0"/>
              </w:rPr>
              <w:t xml:space="preserve"> </w:t>
            </w:r>
            <w:r w:rsidRPr="004D3620">
              <w:rPr>
                <w:rFonts w:ascii="Arial" w:hAnsi="Arial" w:cs="Arial"/>
                <w:bCs/>
                <w:i/>
                <w:snapToGrid w:val="0"/>
              </w:rPr>
              <w:t>KZ,</w:t>
            </w:r>
          </w:p>
          <w:p w14:paraId="39D0F3F3" w14:textId="77777777" w:rsidR="007E30D9" w:rsidRPr="004D3620" w:rsidRDefault="0084107D" w:rsidP="0084107D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>
              <w:rPr>
                <w:rFonts w:ascii="Arial" w:hAnsi="Arial" w:cs="Arial"/>
                <w:bCs/>
                <w:i/>
                <w:snapToGrid w:val="0"/>
              </w:rPr>
              <w:t>первая редакция</w:t>
            </w:r>
            <w:r w:rsidR="007E30D9" w:rsidRPr="004D3620">
              <w:rPr>
                <w:rFonts w:ascii="Arial" w:hAnsi="Arial" w:cs="Arial"/>
                <w:bCs/>
                <w:i/>
                <w:snapToGrid w:val="0"/>
              </w:rPr>
              <w:t>)</w:t>
            </w:r>
          </w:p>
        </w:tc>
      </w:tr>
    </w:tbl>
    <w:p w14:paraId="402BDF17" w14:textId="77777777" w:rsidR="00984D79" w:rsidRPr="004D3620" w:rsidRDefault="00984D79" w:rsidP="00984D79">
      <w:pPr>
        <w:ind w:right="1418"/>
        <w:jc w:val="both"/>
        <w:rPr>
          <w:rFonts w:ascii="Arial" w:hAnsi="Arial" w:cs="Arial"/>
          <w:snapToGrid w:val="0"/>
        </w:rPr>
      </w:pPr>
    </w:p>
    <w:p w14:paraId="6E1A4A8C" w14:textId="77777777" w:rsidR="00984D79" w:rsidRPr="004D3620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14:paraId="01AACADC" w14:textId="77777777" w:rsidR="00984D79" w:rsidRPr="004D3620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14:paraId="1034FFEA" w14:textId="77777777" w:rsidR="00984D79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14:paraId="5C4A6B02" w14:textId="77777777" w:rsidR="00681E66" w:rsidRPr="004D3620" w:rsidRDefault="00681E66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14:paraId="2DF802A5" w14:textId="77777777" w:rsidR="004D3620" w:rsidRPr="00377219" w:rsidRDefault="00507973" w:rsidP="004D3620">
      <w:pPr>
        <w:pStyle w:val="Style4"/>
        <w:widowControl/>
        <w:jc w:val="center"/>
        <w:rPr>
          <w:rStyle w:val="FontStyle189"/>
          <w:sz w:val="28"/>
          <w:szCs w:val="28"/>
          <w:lang w:val="kk-KZ" w:eastAsia="en-US"/>
        </w:rPr>
      </w:pPr>
      <w:r>
        <w:rPr>
          <w:rStyle w:val="FontStyle189"/>
          <w:sz w:val="28"/>
          <w:szCs w:val="28"/>
          <w:lang w:val="kk-KZ" w:eastAsia="en-US"/>
        </w:rPr>
        <w:t>ОБУВЬ</w:t>
      </w:r>
    </w:p>
    <w:p w14:paraId="1E8A4265" w14:textId="77777777" w:rsidR="004D3620" w:rsidRPr="00FF6FD0" w:rsidRDefault="004D3620" w:rsidP="004D3620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</w:p>
    <w:p w14:paraId="3921D6FD" w14:textId="77777777" w:rsidR="00BB7C80" w:rsidRDefault="00377219" w:rsidP="004D3620">
      <w:pPr>
        <w:pStyle w:val="Style4"/>
        <w:widowControl/>
        <w:jc w:val="center"/>
        <w:rPr>
          <w:rStyle w:val="FontStyle189"/>
          <w:sz w:val="28"/>
          <w:szCs w:val="28"/>
          <w:lang w:val="kk-KZ" w:eastAsia="en-US"/>
        </w:rPr>
      </w:pPr>
      <w:r>
        <w:rPr>
          <w:rStyle w:val="FontStyle189"/>
          <w:sz w:val="28"/>
          <w:szCs w:val="28"/>
          <w:lang w:val="kk-KZ" w:eastAsia="en-US"/>
        </w:rPr>
        <w:t>Метод</w:t>
      </w:r>
      <w:r w:rsidR="00507973">
        <w:rPr>
          <w:rStyle w:val="FontStyle189"/>
          <w:sz w:val="28"/>
          <w:szCs w:val="28"/>
          <w:lang w:val="kk-KZ" w:eastAsia="en-US"/>
        </w:rPr>
        <w:t xml:space="preserve">ы </w:t>
      </w:r>
      <w:r>
        <w:rPr>
          <w:rStyle w:val="FontStyle189"/>
          <w:sz w:val="28"/>
          <w:szCs w:val="28"/>
          <w:lang w:val="kk-KZ" w:eastAsia="en-US"/>
        </w:rPr>
        <w:t xml:space="preserve"> испытани</w:t>
      </w:r>
      <w:r w:rsidR="00507973">
        <w:rPr>
          <w:rStyle w:val="FontStyle189"/>
          <w:sz w:val="28"/>
          <w:szCs w:val="28"/>
          <w:lang w:val="kk-KZ" w:eastAsia="en-US"/>
        </w:rPr>
        <w:t>й</w:t>
      </w:r>
      <w:r>
        <w:rPr>
          <w:rStyle w:val="FontStyle189"/>
          <w:sz w:val="28"/>
          <w:szCs w:val="28"/>
          <w:lang w:val="kk-KZ" w:eastAsia="en-US"/>
        </w:rPr>
        <w:t xml:space="preserve"> </w:t>
      </w:r>
      <w:r w:rsidR="00507973">
        <w:rPr>
          <w:rStyle w:val="FontStyle189"/>
          <w:sz w:val="28"/>
          <w:szCs w:val="28"/>
          <w:lang w:val="kk-KZ" w:eastAsia="en-US"/>
        </w:rPr>
        <w:t xml:space="preserve"> верха обуви, подкладки и вкладных стелек</w:t>
      </w:r>
    </w:p>
    <w:p w14:paraId="62416786" w14:textId="77777777" w:rsidR="00507973" w:rsidRDefault="00507973" w:rsidP="004D3620">
      <w:pPr>
        <w:pStyle w:val="Style4"/>
        <w:widowControl/>
        <w:jc w:val="center"/>
        <w:rPr>
          <w:rStyle w:val="FontStyle189"/>
          <w:sz w:val="28"/>
          <w:szCs w:val="28"/>
          <w:lang w:val="kk-KZ" w:eastAsia="en-US"/>
        </w:rPr>
      </w:pPr>
    </w:p>
    <w:p w14:paraId="022D61B1" w14:textId="77777777" w:rsidR="00507973" w:rsidRPr="00377219" w:rsidRDefault="00507973" w:rsidP="004D3620">
      <w:pPr>
        <w:pStyle w:val="Style4"/>
        <w:widowControl/>
        <w:jc w:val="center"/>
        <w:rPr>
          <w:rStyle w:val="FontStyle189"/>
          <w:sz w:val="28"/>
          <w:szCs w:val="28"/>
          <w:lang w:val="kk-KZ" w:eastAsia="en-US"/>
        </w:rPr>
      </w:pPr>
      <w:r>
        <w:rPr>
          <w:rStyle w:val="FontStyle189"/>
          <w:sz w:val="28"/>
          <w:szCs w:val="28"/>
          <w:lang w:val="kk-KZ" w:eastAsia="en-US"/>
        </w:rPr>
        <w:t>Миграция красителя</w:t>
      </w:r>
    </w:p>
    <w:p w14:paraId="220966E5" w14:textId="77777777" w:rsidR="004D3620" w:rsidRPr="00EE26E9" w:rsidRDefault="004D3620" w:rsidP="004D3620">
      <w:pPr>
        <w:pStyle w:val="Style6"/>
        <w:widowControl/>
        <w:jc w:val="both"/>
        <w:rPr>
          <w:rStyle w:val="FontStyle278"/>
          <w:rFonts w:ascii="Times New Roman" w:hAnsi="Times New Roman" w:cs="Times New Roman"/>
          <w:sz w:val="28"/>
          <w:szCs w:val="28"/>
          <w:lang w:eastAsia="en-US"/>
        </w:rPr>
      </w:pPr>
    </w:p>
    <w:p w14:paraId="5DBD1D62" w14:textId="77777777" w:rsidR="00984D79" w:rsidRPr="004D3620" w:rsidRDefault="00984D79" w:rsidP="002E3DAC">
      <w:pPr>
        <w:jc w:val="center"/>
        <w:rPr>
          <w:rFonts w:ascii="Arial" w:hAnsi="Arial" w:cs="Arial"/>
        </w:rPr>
      </w:pPr>
      <w:r w:rsidRPr="004D3620">
        <w:rPr>
          <w:rFonts w:ascii="Arial" w:hAnsi="Arial" w:cs="Arial"/>
        </w:rPr>
        <w:t xml:space="preserve">(ISO </w:t>
      </w:r>
      <w:r w:rsidR="00507973">
        <w:rPr>
          <w:rFonts w:ascii="Arial" w:hAnsi="Arial" w:cs="Arial"/>
        </w:rPr>
        <w:t>17701</w:t>
      </w:r>
      <w:r w:rsidR="008D5157" w:rsidRPr="004D3620">
        <w:rPr>
          <w:rFonts w:ascii="Arial" w:hAnsi="Arial" w:cs="Arial"/>
        </w:rPr>
        <w:t>:201</w:t>
      </w:r>
      <w:r w:rsidR="00507973">
        <w:rPr>
          <w:rFonts w:ascii="Arial" w:hAnsi="Arial" w:cs="Arial"/>
          <w:lang w:val="kk-KZ"/>
        </w:rPr>
        <w:t>6</w:t>
      </w:r>
      <w:r w:rsidRPr="004D3620">
        <w:rPr>
          <w:rFonts w:ascii="Arial" w:hAnsi="Arial" w:cs="Arial"/>
        </w:rPr>
        <w:t>, IDT)</w:t>
      </w:r>
    </w:p>
    <w:p w14:paraId="3B1D204E" w14:textId="77777777" w:rsidR="00984D79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14:paraId="676D12CC" w14:textId="77777777" w:rsidR="00681E66" w:rsidRPr="004D3620" w:rsidRDefault="00681E66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14:paraId="5E76FA5E" w14:textId="77777777" w:rsidR="00984D79" w:rsidRPr="004D3620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  <w:r w:rsidRPr="004D3620">
        <w:rPr>
          <w:bCs/>
          <w:snapToGrid w:val="0"/>
          <w:sz w:val="24"/>
          <w:szCs w:val="24"/>
        </w:rPr>
        <w:t>Настоящий проект стандарта не подлежит применению до его принятия</w:t>
      </w:r>
    </w:p>
    <w:p w14:paraId="156FD552" w14:textId="77777777" w:rsidR="00984D79" w:rsidRPr="004D3620" w:rsidRDefault="00984D79" w:rsidP="00984D79">
      <w:pPr>
        <w:jc w:val="center"/>
        <w:rPr>
          <w:rFonts w:ascii="Arial" w:hAnsi="Arial" w:cs="Arial"/>
          <w:b/>
        </w:rPr>
      </w:pPr>
    </w:p>
    <w:p w14:paraId="7E577736" w14:textId="77777777" w:rsidR="00984D79" w:rsidRDefault="00984D79" w:rsidP="00984D79">
      <w:pPr>
        <w:jc w:val="center"/>
        <w:rPr>
          <w:rFonts w:ascii="Arial" w:hAnsi="Arial" w:cs="Arial"/>
          <w:b/>
        </w:rPr>
      </w:pPr>
    </w:p>
    <w:p w14:paraId="7C855D4E" w14:textId="77777777" w:rsidR="00681E66" w:rsidRDefault="00681E66" w:rsidP="00984D79">
      <w:pPr>
        <w:jc w:val="center"/>
        <w:rPr>
          <w:rFonts w:ascii="Arial" w:hAnsi="Arial" w:cs="Arial"/>
          <w:b/>
        </w:rPr>
      </w:pPr>
    </w:p>
    <w:p w14:paraId="235981EF" w14:textId="77777777" w:rsidR="00681E66" w:rsidRPr="004D3620" w:rsidRDefault="00681E66" w:rsidP="00984D79">
      <w:pPr>
        <w:jc w:val="center"/>
        <w:rPr>
          <w:rFonts w:ascii="Arial" w:hAnsi="Arial" w:cs="Arial"/>
          <w:b/>
        </w:rPr>
      </w:pPr>
    </w:p>
    <w:p w14:paraId="3BDA6665" w14:textId="77777777" w:rsidR="00984D79" w:rsidRPr="004D3620" w:rsidRDefault="00984D79" w:rsidP="00984D79">
      <w:pPr>
        <w:jc w:val="center"/>
        <w:rPr>
          <w:rFonts w:ascii="Arial" w:hAnsi="Arial" w:cs="Arial"/>
          <w:b/>
        </w:rPr>
      </w:pPr>
    </w:p>
    <w:p w14:paraId="44970FDA" w14:textId="77777777" w:rsidR="00984D79" w:rsidRPr="004D3620" w:rsidRDefault="00984D79" w:rsidP="00984D79">
      <w:pPr>
        <w:jc w:val="center"/>
        <w:rPr>
          <w:rFonts w:ascii="Arial" w:hAnsi="Arial" w:cs="Arial"/>
          <w:b/>
        </w:rPr>
      </w:pPr>
    </w:p>
    <w:p w14:paraId="7247EBE5" w14:textId="77777777" w:rsidR="00984D79" w:rsidRPr="004D3620" w:rsidRDefault="00984D79" w:rsidP="00984D79">
      <w:pPr>
        <w:jc w:val="center"/>
        <w:rPr>
          <w:rFonts w:ascii="Arial" w:hAnsi="Arial" w:cs="Arial"/>
          <w:b/>
        </w:rPr>
      </w:pPr>
    </w:p>
    <w:p w14:paraId="4C3197E4" w14:textId="77777777" w:rsidR="00984D79" w:rsidRDefault="00984D79" w:rsidP="00984D79">
      <w:pPr>
        <w:jc w:val="center"/>
        <w:rPr>
          <w:rFonts w:ascii="Arial" w:hAnsi="Arial" w:cs="Arial"/>
          <w:b/>
        </w:rPr>
      </w:pPr>
    </w:p>
    <w:p w14:paraId="259CEEA8" w14:textId="77777777" w:rsidR="00122A95" w:rsidRDefault="00122A95" w:rsidP="00984D79">
      <w:pPr>
        <w:jc w:val="center"/>
        <w:rPr>
          <w:rFonts w:ascii="Arial" w:hAnsi="Arial" w:cs="Arial"/>
          <w:b/>
        </w:rPr>
      </w:pPr>
    </w:p>
    <w:p w14:paraId="107C5AEE" w14:textId="77777777" w:rsidR="00122A95" w:rsidRPr="004D3620" w:rsidRDefault="00122A95" w:rsidP="00984D79">
      <w:pPr>
        <w:jc w:val="center"/>
        <w:rPr>
          <w:rFonts w:ascii="Arial" w:hAnsi="Arial" w:cs="Arial"/>
          <w:b/>
        </w:rPr>
      </w:pPr>
    </w:p>
    <w:p w14:paraId="0DB92346" w14:textId="77777777" w:rsidR="00984D79" w:rsidRPr="004D3620" w:rsidRDefault="00984D79" w:rsidP="00984D79">
      <w:pPr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t>Минск</w:t>
      </w:r>
    </w:p>
    <w:p w14:paraId="128ADA7F" w14:textId="77777777" w:rsidR="00984D79" w:rsidRPr="004D3620" w:rsidRDefault="00984D79" w:rsidP="00984D79">
      <w:pPr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t>Евразийский совет по стандартизации, метрологии и сертификации</w:t>
      </w:r>
    </w:p>
    <w:p w14:paraId="73ECF819" w14:textId="77777777" w:rsidR="00984D79" w:rsidRDefault="00602765" w:rsidP="00984D79">
      <w:pPr>
        <w:jc w:val="center"/>
        <w:rPr>
          <w:rFonts w:ascii="Arial" w:hAnsi="Arial" w:cs="Arial"/>
          <w:b/>
          <w:lang w:val="kk-KZ"/>
        </w:rPr>
      </w:pPr>
      <w:r w:rsidRPr="004D3620">
        <w:rPr>
          <w:rFonts w:ascii="Arial" w:hAnsi="Arial" w:cs="Arial"/>
          <w:b/>
        </w:rPr>
        <w:t>20__</w:t>
      </w:r>
    </w:p>
    <w:p w14:paraId="64F6DF99" w14:textId="77777777" w:rsidR="00377219" w:rsidRDefault="00377219" w:rsidP="00984D79">
      <w:pPr>
        <w:jc w:val="center"/>
        <w:rPr>
          <w:rFonts w:ascii="Arial" w:hAnsi="Arial" w:cs="Arial"/>
          <w:b/>
          <w:lang w:val="kk-KZ"/>
        </w:rPr>
      </w:pPr>
    </w:p>
    <w:p w14:paraId="6DECEEFC" w14:textId="77777777" w:rsidR="007E5FC3" w:rsidRPr="004D3620" w:rsidRDefault="007E5FC3" w:rsidP="007E5FC3">
      <w:pPr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lastRenderedPageBreak/>
        <w:t>Предисловие</w:t>
      </w:r>
    </w:p>
    <w:p w14:paraId="359923CC" w14:textId="77777777" w:rsidR="007E5FC3" w:rsidRPr="004D3620" w:rsidRDefault="007E5FC3" w:rsidP="007E5FC3">
      <w:pPr>
        <w:jc w:val="both"/>
        <w:rPr>
          <w:rFonts w:ascii="Arial" w:hAnsi="Arial" w:cs="Arial"/>
        </w:rPr>
      </w:pPr>
    </w:p>
    <w:p w14:paraId="4EFF1277" w14:textId="77777777"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  <w:r w:rsidRPr="004D3620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2A743267" w14:textId="77777777"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  <w:r w:rsidRPr="004D3620">
        <w:rPr>
          <w:rFonts w:ascii="Arial" w:hAnsi="Arial" w:cs="Arial"/>
        </w:rPr>
        <w:t>Цели, основные прин</w:t>
      </w:r>
      <w:r w:rsidR="00EE3C68" w:rsidRPr="004D3620">
        <w:rPr>
          <w:rFonts w:ascii="Arial" w:hAnsi="Arial" w:cs="Arial"/>
        </w:rPr>
        <w:t xml:space="preserve">ципы и общие правила проведения </w:t>
      </w:r>
      <w:r w:rsidR="00EE3C68" w:rsidRPr="004D3620">
        <w:rPr>
          <w:rFonts w:ascii="Arial" w:hAnsi="Arial" w:cs="Arial"/>
        </w:rPr>
        <w:br/>
      </w:r>
      <w:r w:rsidRPr="004D3620">
        <w:rPr>
          <w:rFonts w:ascii="Arial" w:hAnsi="Arial" w:cs="Arial"/>
        </w:rPr>
        <w:t xml:space="preserve">работ по межгосударственной стандартизации установлены </w:t>
      </w:r>
      <w:r w:rsidR="00EE3C68" w:rsidRPr="004D3620">
        <w:rPr>
          <w:rFonts w:ascii="Arial" w:hAnsi="Arial" w:cs="Arial"/>
        </w:rPr>
        <w:br/>
      </w:r>
      <w:r w:rsidRPr="004D3620">
        <w:rPr>
          <w:rFonts w:ascii="Arial" w:hAnsi="Arial" w:cs="Arial"/>
        </w:rPr>
        <w:t xml:space="preserve">ГОСТ 1.0 </w:t>
      </w:r>
      <w:r w:rsidR="00FF6FD0">
        <w:rPr>
          <w:rFonts w:ascii="Arial" w:hAnsi="Arial" w:cs="Arial"/>
        </w:rPr>
        <w:t>«</w:t>
      </w:r>
      <w:r w:rsidRPr="004D3620">
        <w:rPr>
          <w:rFonts w:ascii="Arial" w:hAnsi="Arial" w:cs="Arial"/>
        </w:rPr>
        <w:t>Межгосударственная система стандартизации. Основные положения</w:t>
      </w:r>
      <w:r w:rsidR="00FF6FD0">
        <w:rPr>
          <w:rFonts w:ascii="Arial" w:hAnsi="Arial" w:cs="Arial"/>
        </w:rPr>
        <w:t>»</w:t>
      </w:r>
      <w:r w:rsidRPr="004D3620">
        <w:rPr>
          <w:rFonts w:ascii="Arial" w:hAnsi="Arial" w:cs="Arial"/>
        </w:rPr>
        <w:t xml:space="preserve"> и ГОСТ 1.2 </w:t>
      </w:r>
      <w:r w:rsidR="00FF6FD0">
        <w:rPr>
          <w:rFonts w:ascii="Arial" w:hAnsi="Arial" w:cs="Arial"/>
        </w:rPr>
        <w:t>«</w:t>
      </w:r>
      <w:r w:rsidRPr="004D3620">
        <w:rPr>
          <w:rFonts w:ascii="Arial" w:hAnsi="Arial" w:cs="Arial"/>
        </w:rPr>
        <w:t>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</w:t>
      </w:r>
      <w:r w:rsidR="00FF6FD0">
        <w:rPr>
          <w:rFonts w:ascii="Arial" w:hAnsi="Arial" w:cs="Arial"/>
        </w:rPr>
        <w:t>»</w:t>
      </w:r>
      <w:r w:rsidRPr="004D3620">
        <w:rPr>
          <w:rFonts w:ascii="Arial" w:hAnsi="Arial" w:cs="Arial"/>
        </w:rPr>
        <w:t>.</w:t>
      </w:r>
    </w:p>
    <w:p w14:paraId="46BE64B9" w14:textId="77777777" w:rsidR="007E5FC3" w:rsidRPr="004D3620" w:rsidRDefault="007E5FC3" w:rsidP="007E5FC3">
      <w:pPr>
        <w:ind w:firstLine="709"/>
        <w:rPr>
          <w:rFonts w:ascii="Arial" w:hAnsi="Arial" w:cs="Arial"/>
          <w:b/>
        </w:rPr>
      </w:pPr>
    </w:p>
    <w:p w14:paraId="112AD5BE" w14:textId="77777777" w:rsidR="007E5FC3" w:rsidRPr="004D3620" w:rsidRDefault="007E5FC3" w:rsidP="007E5FC3">
      <w:pPr>
        <w:ind w:firstLine="709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t>Сведения о стандарте</w:t>
      </w:r>
    </w:p>
    <w:p w14:paraId="335686E8" w14:textId="77777777" w:rsidR="007E5FC3" w:rsidRPr="004D3620" w:rsidRDefault="007E5FC3" w:rsidP="007E5FC3">
      <w:pPr>
        <w:ind w:firstLine="709"/>
        <w:jc w:val="both"/>
        <w:rPr>
          <w:rFonts w:ascii="Arial" w:hAnsi="Arial" w:cs="Arial"/>
        </w:rPr>
      </w:pPr>
    </w:p>
    <w:p w14:paraId="1982448E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1 </w:t>
      </w:r>
      <w:r w:rsidRPr="00FB1854">
        <w:rPr>
          <w:rFonts w:ascii="Arial" w:hAnsi="Arial" w:cs="Arial"/>
        </w:rPr>
        <w:t>ПОДГОТОВЛЕН</w:t>
      </w:r>
      <w:r w:rsidRPr="00C05631">
        <w:rPr>
          <w:rFonts w:ascii="Arial" w:hAnsi="Arial" w:cs="Arial"/>
          <w:b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метрологии»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>а</w:t>
      </w:r>
      <w:r w:rsidRPr="006A6D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 xml:space="preserve">на основе собственного аутентичного перевода на русский язык </w:t>
      </w:r>
      <w:r>
        <w:rPr>
          <w:rFonts w:ascii="Arial" w:hAnsi="Arial" w:cs="Arial"/>
        </w:rPr>
        <w:t xml:space="preserve">англоязычной версии </w:t>
      </w:r>
      <w:r w:rsidRPr="00F97574">
        <w:rPr>
          <w:rFonts w:ascii="Arial" w:hAnsi="Arial" w:cs="Arial"/>
        </w:rPr>
        <w:t>стандарта, указанного в пункте 4</w:t>
      </w:r>
    </w:p>
    <w:p w14:paraId="358CBFFF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</w:p>
    <w:p w14:paraId="73AE6D41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2 </w:t>
      </w:r>
      <w:r w:rsidRPr="00FB1854">
        <w:rPr>
          <w:rFonts w:ascii="Arial" w:hAnsi="Arial" w:cs="Arial"/>
        </w:rPr>
        <w:t>ВНЕСЕН</w:t>
      </w:r>
      <w:r w:rsidRPr="00C05631">
        <w:rPr>
          <w:rFonts w:ascii="Arial" w:hAnsi="Arial" w:cs="Arial"/>
        </w:rPr>
        <w:t xml:space="preserve"> Комитетом технического регулирования и метрологии Министерства торговли и интеграции Республики Казахстан</w:t>
      </w:r>
    </w:p>
    <w:p w14:paraId="05A24BBB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</w:p>
    <w:p w14:paraId="3E3FF4D0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3 </w:t>
      </w:r>
      <w:r w:rsidRPr="00FB1854">
        <w:rPr>
          <w:rFonts w:ascii="Arial" w:hAnsi="Arial" w:cs="Arial"/>
        </w:rPr>
        <w:t>ПРИНЯТ</w:t>
      </w:r>
      <w:r w:rsidRPr="00C05631">
        <w:rPr>
          <w:rFonts w:ascii="Arial" w:hAnsi="Arial" w:cs="Arial"/>
        </w:rPr>
        <w:t xml:space="preserve"> Евразийским советом по стандартизации, метрологии и сертификации (протокол № ….. </w:t>
      </w:r>
      <w:proofErr w:type="gramStart"/>
      <w:r w:rsidRPr="00C05631">
        <w:rPr>
          <w:rFonts w:ascii="Arial" w:hAnsi="Arial" w:cs="Arial"/>
        </w:rPr>
        <w:t>от</w:t>
      </w:r>
      <w:proofErr w:type="gramEnd"/>
      <w:r w:rsidRPr="00C05631">
        <w:rPr>
          <w:rFonts w:ascii="Arial" w:hAnsi="Arial" w:cs="Arial"/>
        </w:rPr>
        <w:t xml:space="preserve"> ……)</w:t>
      </w:r>
    </w:p>
    <w:p w14:paraId="369FAC06" w14:textId="77777777" w:rsidR="00F27057" w:rsidRPr="00C05631" w:rsidRDefault="00F27057" w:rsidP="00F27057">
      <w:pPr>
        <w:ind w:firstLine="709"/>
        <w:jc w:val="both"/>
        <w:rPr>
          <w:rFonts w:ascii="Arial" w:hAnsi="Arial" w:cs="Arial"/>
        </w:rPr>
      </w:pPr>
    </w:p>
    <w:p w14:paraId="26974191" w14:textId="77777777" w:rsidR="00F27057" w:rsidRDefault="00F27057" w:rsidP="00F27057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>За принятие стандарта проголосовали:</w:t>
      </w:r>
    </w:p>
    <w:tbl>
      <w:tblPr>
        <w:tblW w:w="9213" w:type="dxa"/>
        <w:tblInd w:w="1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478"/>
      </w:tblGrid>
      <w:tr w:rsidR="00F27057" w:rsidRPr="006A6D34" w14:paraId="31E5A120" w14:textId="77777777" w:rsidTr="00381E5D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BB13EC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14:paraId="0AF7F9B6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37EB3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09315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14:paraId="256788B6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14:paraId="0FF4802B" w14:textId="77777777" w:rsidR="00F27057" w:rsidRPr="006A6D3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F27057" w:rsidRPr="006A6D34" w14:paraId="6A90908D" w14:textId="77777777" w:rsidTr="00381E5D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163289B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419B64C" w14:textId="77777777" w:rsidR="00F27057" w:rsidRPr="00937C82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9736257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F27057" w:rsidRPr="006A6D34" w14:paraId="743A1DDC" w14:textId="77777777" w:rsidTr="00381E5D">
        <w:trPr>
          <w:trHeight w:val="17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7064F1C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815AF80" w14:textId="77777777" w:rsidR="00F27057" w:rsidRPr="00602914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2FAA288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F27057" w:rsidRPr="006A6D34" w14:paraId="7A360953" w14:textId="77777777" w:rsidTr="00381E5D">
        <w:trPr>
          <w:trHeight w:val="17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49874AF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7C14FD8" w14:textId="77777777" w:rsidR="00F27057" w:rsidRPr="00937C82" w:rsidRDefault="00F27057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E20C518" w14:textId="77777777" w:rsidR="00F27057" w:rsidRPr="00937C82" w:rsidRDefault="00F27057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8A5690" w:rsidRPr="006A6D34" w14:paraId="2FE2F0C0" w14:textId="77777777" w:rsidTr="00381E5D">
        <w:trPr>
          <w:trHeight w:val="17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10ACAB" w14:textId="77777777" w:rsidR="008A5690" w:rsidRPr="00937C82" w:rsidRDefault="008A5690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8BCC4CF" w14:textId="77777777" w:rsidR="008A5690" w:rsidRPr="00937C82" w:rsidRDefault="008A5690" w:rsidP="00381E5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CD704E1" w14:textId="77777777" w:rsidR="008A5690" w:rsidRPr="00937C82" w:rsidRDefault="008A5690" w:rsidP="00381E5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303AB464" w14:textId="77777777" w:rsidR="007E5FC3" w:rsidRPr="004D3620" w:rsidRDefault="007E5FC3" w:rsidP="007E5FC3">
      <w:pPr>
        <w:shd w:val="clear" w:color="auto" w:fill="FFFFFF"/>
        <w:ind w:firstLine="709"/>
        <w:jc w:val="right"/>
        <w:rPr>
          <w:rFonts w:ascii="Arial" w:hAnsi="Arial" w:cs="Arial"/>
          <w:highlight w:val="yellow"/>
        </w:rPr>
      </w:pPr>
    </w:p>
    <w:p w14:paraId="57273479" w14:textId="77777777" w:rsidR="001D4F28" w:rsidRPr="006121C6" w:rsidRDefault="007E5FC3" w:rsidP="00122A95">
      <w:pPr>
        <w:pStyle w:val="Style4"/>
        <w:ind w:firstLine="709"/>
        <w:jc w:val="both"/>
        <w:rPr>
          <w:rFonts w:ascii="Arial" w:hAnsi="Arial" w:cs="Arial"/>
          <w:lang w:val="en-US"/>
        </w:rPr>
      </w:pPr>
      <w:r w:rsidRPr="004D3620">
        <w:rPr>
          <w:rFonts w:ascii="Arial" w:hAnsi="Arial" w:cs="Arial"/>
        </w:rPr>
        <w:t xml:space="preserve">4 Настоящий стандарт идентичен </w:t>
      </w:r>
      <w:r w:rsidR="00AC4326" w:rsidRPr="004D3620">
        <w:rPr>
          <w:rFonts w:ascii="Arial" w:hAnsi="Arial" w:cs="Arial"/>
        </w:rPr>
        <w:t>межд</w:t>
      </w:r>
      <w:r w:rsidR="00947D77" w:rsidRPr="004D3620">
        <w:rPr>
          <w:rFonts w:ascii="Arial" w:hAnsi="Arial" w:cs="Arial"/>
        </w:rPr>
        <w:t>у</w:t>
      </w:r>
      <w:r w:rsidR="00AC4326" w:rsidRPr="004D3620">
        <w:rPr>
          <w:rFonts w:ascii="Arial" w:hAnsi="Arial" w:cs="Arial"/>
        </w:rPr>
        <w:t>народному</w:t>
      </w:r>
      <w:r w:rsidRPr="004D3620">
        <w:rPr>
          <w:rFonts w:ascii="Arial" w:hAnsi="Arial" w:cs="Arial"/>
        </w:rPr>
        <w:t xml:space="preserve"> стандарту </w:t>
      </w:r>
      <w:r w:rsidR="00946FDD" w:rsidRPr="004D3620">
        <w:rPr>
          <w:rFonts w:ascii="Arial" w:hAnsi="Arial" w:cs="Arial"/>
        </w:rPr>
        <w:br/>
      </w:r>
      <w:r w:rsidR="00AC4326" w:rsidRPr="004D3620">
        <w:rPr>
          <w:rFonts w:ascii="Arial" w:hAnsi="Arial" w:cs="Arial"/>
        </w:rPr>
        <w:t>ISO</w:t>
      </w:r>
      <w:r w:rsidR="00947D77" w:rsidRPr="004D3620">
        <w:rPr>
          <w:rFonts w:ascii="Arial" w:hAnsi="Arial" w:cs="Arial"/>
        </w:rPr>
        <w:t> </w:t>
      </w:r>
      <w:r w:rsidR="00507973">
        <w:rPr>
          <w:rFonts w:ascii="Arial" w:hAnsi="Arial" w:cs="Arial"/>
        </w:rPr>
        <w:t>17701</w:t>
      </w:r>
      <w:r w:rsidR="00377219">
        <w:rPr>
          <w:rFonts w:ascii="Arial" w:hAnsi="Arial" w:cs="Arial"/>
        </w:rPr>
        <w:t>:201</w:t>
      </w:r>
      <w:r w:rsidR="00507973">
        <w:rPr>
          <w:rFonts w:ascii="Arial" w:hAnsi="Arial" w:cs="Arial"/>
        </w:rPr>
        <w:t>6</w:t>
      </w:r>
      <w:r w:rsidR="00947D77" w:rsidRPr="004D3620">
        <w:rPr>
          <w:rFonts w:ascii="Arial" w:hAnsi="Arial" w:cs="Arial"/>
        </w:rPr>
        <w:t xml:space="preserve"> </w:t>
      </w:r>
      <w:r w:rsidR="00507973">
        <w:rPr>
          <w:rFonts w:ascii="Arial" w:hAnsi="Arial" w:cs="Arial"/>
        </w:rPr>
        <w:t>О</w:t>
      </w:r>
      <w:r w:rsidR="00507973" w:rsidRPr="00507973">
        <w:rPr>
          <w:rFonts w:ascii="Arial" w:hAnsi="Arial" w:cs="Arial"/>
        </w:rPr>
        <w:t xml:space="preserve">бувь. </w:t>
      </w:r>
      <w:r w:rsidR="00507973">
        <w:rPr>
          <w:rFonts w:ascii="Arial" w:hAnsi="Arial" w:cs="Arial"/>
        </w:rPr>
        <w:t>М</w:t>
      </w:r>
      <w:r w:rsidR="00507973" w:rsidRPr="00507973">
        <w:rPr>
          <w:rFonts w:ascii="Arial" w:hAnsi="Arial" w:cs="Arial"/>
        </w:rPr>
        <w:t xml:space="preserve">етоды испытаний верха обуви, подкладки и вкладных стелек миграция красителя </w:t>
      </w:r>
      <w:r w:rsidR="00946FDD" w:rsidRPr="00507973">
        <w:rPr>
          <w:rFonts w:ascii="Arial" w:hAnsi="Arial" w:cs="Arial"/>
        </w:rPr>
        <w:t>(</w:t>
      </w:r>
      <w:r w:rsidR="00507973" w:rsidRPr="00507973">
        <w:rPr>
          <w:rFonts w:ascii="Arial" w:hAnsi="Arial" w:cs="Arial"/>
          <w:lang w:val="en-US"/>
        </w:rPr>
        <w:t>Footwear</w:t>
      </w:r>
      <w:r w:rsidR="00507973" w:rsidRPr="00507973">
        <w:rPr>
          <w:rFonts w:ascii="Arial" w:hAnsi="Arial" w:cs="Arial"/>
        </w:rPr>
        <w:t xml:space="preserve">. </w:t>
      </w:r>
      <w:r w:rsidR="00507973" w:rsidRPr="00507973">
        <w:rPr>
          <w:rFonts w:ascii="Arial" w:hAnsi="Arial" w:cs="Arial"/>
          <w:lang w:val="en-US"/>
        </w:rPr>
        <w:t xml:space="preserve">Tests methods for uppers, lining and </w:t>
      </w:r>
      <w:proofErr w:type="spellStart"/>
      <w:r w:rsidR="00507973" w:rsidRPr="00507973">
        <w:rPr>
          <w:rFonts w:ascii="Arial" w:hAnsi="Arial" w:cs="Arial"/>
          <w:lang w:val="en-US"/>
        </w:rPr>
        <w:t>insocks</w:t>
      </w:r>
      <w:proofErr w:type="spellEnd"/>
      <w:r w:rsidR="00507973" w:rsidRPr="00507973">
        <w:rPr>
          <w:rFonts w:ascii="Arial" w:hAnsi="Arial" w:cs="Arial"/>
          <w:lang w:val="en-US"/>
        </w:rPr>
        <w:t xml:space="preserve">. </w:t>
      </w:r>
      <w:proofErr w:type="spellStart"/>
      <w:r w:rsidR="00507973" w:rsidRPr="00507973">
        <w:rPr>
          <w:rFonts w:ascii="Arial" w:hAnsi="Arial" w:cs="Arial"/>
          <w:lang w:val="en-US"/>
        </w:rPr>
        <w:t>Colour</w:t>
      </w:r>
      <w:proofErr w:type="spellEnd"/>
      <w:r w:rsidR="00507973" w:rsidRPr="006121C6">
        <w:rPr>
          <w:rFonts w:ascii="Arial" w:hAnsi="Arial" w:cs="Arial"/>
          <w:lang w:val="en-US"/>
        </w:rPr>
        <w:t xml:space="preserve"> </w:t>
      </w:r>
      <w:r w:rsidR="00507973" w:rsidRPr="00507973">
        <w:rPr>
          <w:rFonts w:ascii="Arial" w:hAnsi="Arial" w:cs="Arial"/>
          <w:lang w:val="en-US"/>
        </w:rPr>
        <w:t>migration</w:t>
      </w:r>
      <w:r w:rsidR="00F27057" w:rsidRPr="006121C6">
        <w:rPr>
          <w:rFonts w:ascii="Arial" w:hAnsi="Arial" w:cs="Arial"/>
          <w:lang w:val="en-US"/>
        </w:rPr>
        <w:t xml:space="preserve">, </w:t>
      </w:r>
      <w:r w:rsidR="00F27057" w:rsidRPr="00F27057">
        <w:rPr>
          <w:rFonts w:ascii="Arial" w:hAnsi="Arial" w:cs="Arial"/>
          <w:lang w:val="en-US"/>
        </w:rPr>
        <w:t>IDT</w:t>
      </w:r>
      <w:r w:rsidR="00412E43" w:rsidRPr="006121C6">
        <w:rPr>
          <w:rFonts w:ascii="Arial" w:hAnsi="Arial" w:cs="Arial"/>
          <w:lang w:val="en-US"/>
        </w:rPr>
        <w:t>)</w:t>
      </w:r>
    </w:p>
    <w:p w14:paraId="1614DF20" w14:textId="77777777" w:rsidR="00BB7C80" w:rsidRDefault="00724E48" w:rsidP="00BB7C80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  <w:r w:rsidRPr="004D3620">
        <w:rPr>
          <w:rFonts w:ascii="Arial" w:hAnsi="Arial" w:cs="Arial"/>
        </w:rPr>
        <w:t>Международный</w:t>
      </w:r>
      <w:r w:rsidR="007E5FC3" w:rsidRPr="00BB7C80">
        <w:rPr>
          <w:rFonts w:ascii="Arial" w:hAnsi="Arial" w:cs="Arial"/>
        </w:rPr>
        <w:t xml:space="preserve"> </w:t>
      </w:r>
      <w:r w:rsidR="007E5FC3" w:rsidRPr="004D3620">
        <w:rPr>
          <w:rFonts w:ascii="Arial" w:hAnsi="Arial" w:cs="Arial"/>
        </w:rPr>
        <w:t>стандарт</w:t>
      </w:r>
      <w:r w:rsidR="007E5FC3" w:rsidRPr="00BB7C80">
        <w:rPr>
          <w:rFonts w:ascii="Arial" w:hAnsi="Arial" w:cs="Arial"/>
        </w:rPr>
        <w:t xml:space="preserve"> </w:t>
      </w:r>
      <w:r w:rsidR="00A24D3C" w:rsidRPr="00BB7C80">
        <w:rPr>
          <w:rFonts w:ascii="Arial" w:hAnsi="Arial" w:cs="Arial"/>
          <w:lang w:val="en-US"/>
        </w:rPr>
        <w:t>ISO </w:t>
      </w:r>
      <w:r w:rsidR="00377219" w:rsidRPr="00377219">
        <w:rPr>
          <w:rFonts w:ascii="Arial" w:hAnsi="Arial" w:cs="Arial"/>
        </w:rPr>
        <w:t xml:space="preserve"> </w:t>
      </w:r>
      <w:r w:rsidR="00507973">
        <w:rPr>
          <w:rFonts w:ascii="Arial" w:hAnsi="Arial" w:cs="Arial"/>
        </w:rPr>
        <w:t>17701</w:t>
      </w:r>
      <w:r w:rsidR="00377219" w:rsidRPr="00377219">
        <w:rPr>
          <w:rFonts w:ascii="Arial" w:hAnsi="Arial" w:cs="Arial"/>
        </w:rPr>
        <w:t>:201</w:t>
      </w:r>
      <w:r w:rsidR="00507973">
        <w:rPr>
          <w:rFonts w:ascii="Arial" w:hAnsi="Arial" w:cs="Arial"/>
        </w:rPr>
        <w:t>6</w:t>
      </w:r>
      <w:r w:rsidR="00377219" w:rsidRPr="00377219">
        <w:rPr>
          <w:rFonts w:ascii="Arial" w:hAnsi="Arial" w:cs="Arial"/>
        </w:rPr>
        <w:t xml:space="preserve"> </w:t>
      </w:r>
      <w:r w:rsidR="00A24D3C" w:rsidRPr="004D3620">
        <w:rPr>
          <w:rFonts w:ascii="Arial" w:hAnsi="Arial" w:cs="Arial"/>
        </w:rPr>
        <w:t>был</w:t>
      </w:r>
      <w:r w:rsidR="00A24D3C" w:rsidRPr="00BB7C80">
        <w:rPr>
          <w:rFonts w:ascii="Arial" w:hAnsi="Arial" w:cs="Arial"/>
        </w:rPr>
        <w:t xml:space="preserve"> </w:t>
      </w:r>
      <w:r w:rsidR="00A24D3C" w:rsidRPr="004D3620">
        <w:rPr>
          <w:rFonts w:ascii="Arial" w:hAnsi="Arial" w:cs="Arial"/>
        </w:rPr>
        <w:t>подготовлен</w:t>
      </w:r>
      <w:r w:rsidR="00A24D3C" w:rsidRPr="00BB7C80">
        <w:rPr>
          <w:rFonts w:ascii="Arial" w:hAnsi="Arial" w:cs="Arial"/>
        </w:rPr>
        <w:t xml:space="preserve"> </w:t>
      </w:r>
      <w:r w:rsidR="00507973" w:rsidRPr="00507973">
        <w:rPr>
          <w:rFonts w:ascii="Arial" w:hAnsi="Arial" w:cs="Arial"/>
        </w:rPr>
        <w:t>Европейским комитетом по стандартизации (CEN), Техническим комитетом CEN/TC 309</w:t>
      </w:r>
      <w:r w:rsidR="00507973">
        <w:rPr>
          <w:rFonts w:ascii="Arial" w:hAnsi="Arial" w:cs="Arial"/>
        </w:rPr>
        <w:t xml:space="preserve"> «</w:t>
      </w:r>
      <w:r w:rsidR="00507973" w:rsidRPr="00507973">
        <w:rPr>
          <w:rFonts w:ascii="Arial" w:hAnsi="Arial" w:cs="Arial"/>
        </w:rPr>
        <w:t>Обувь</w:t>
      </w:r>
      <w:r w:rsidR="00507973">
        <w:rPr>
          <w:rFonts w:ascii="Arial" w:hAnsi="Arial" w:cs="Arial"/>
        </w:rPr>
        <w:t>»</w:t>
      </w:r>
      <w:r w:rsidR="00507973" w:rsidRPr="00507973">
        <w:rPr>
          <w:rFonts w:ascii="Arial" w:hAnsi="Arial" w:cs="Arial"/>
        </w:rPr>
        <w:t>, в сотрудничестве с Техническим комитетом ISO TC 216</w:t>
      </w:r>
      <w:r w:rsidR="00507973">
        <w:rPr>
          <w:rFonts w:ascii="Arial" w:hAnsi="Arial" w:cs="Arial"/>
        </w:rPr>
        <w:t xml:space="preserve"> «</w:t>
      </w:r>
      <w:r w:rsidR="00507973" w:rsidRPr="00507973">
        <w:rPr>
          <w:rFonts w:ascii="Arial" w:hAnsi="Arial" w:cs="Arial"/>
        </w:rPr>
        <w:t>Обувь</w:t>
      </w:r>
      <w:r w:rsidR="00507973">
        <w:rPr>
          <w:rFonts w:ascii="Arial" w:hAnsi="Arial" w:cs="Arial"/>
        </w:rPr>
        <w:t>»</w:t>
      </w:r>
      <w:r w:rsidR="00507973" w:rsidRPr="00507973">
        <w:rPr>
          <w:rFonts w:ascii="Arial" w:hAnsi="Arial" w:cs="Arial"/>
        </w:rPr>
        <w:t xml:space="preserve"> в соответствии с соглашением о техническом сотрудничестве между ISO и CEN (Венское соглашение).</w:t>
      </w:r>
    </w:p>
    <w:p w14:paraId="39C087F2" w14:textId="77777777" w:rsidR="00F27057" w:rsidRPr="006A6D34" w:rsidRDefault="00F27057" w:rsidP="00BB7C80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  <w:r w:rsidRPr="008B12AE">
        <w:rPr>
          <w:rFonts w:ascii="Arial" w:hAnsi="Arial" w:cs="Arial"/>
        </w:rPr>
        <w:t xml:space="preserve">При применении настоящего стандарта рекомендуется использовать вместо ссылочных международных стандартов соответствующие им </w:t>
      </w:r>
      <w:r w:rsidRPr="008B12AE">
        <w:rPr>
          <w:rFonts w:ascii="Arial" w:hAnsi="Arial" w:cs="Arial"/>
        </w:rPr>
        <w:lastRenderedPageBreak/>
        <w:t>межгосударственные стандарты, сведения о которых приведены в дополнительном приложении ДА.</w:t>
      </w:r>
    </w:p>
    <w:p w14:paraId="2A2C2708" w14:textId="77777777" w:rsidR="008D5157" w:rsidRPr="004D3620" w:rsidRDefault="008D5157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7AE228C2" w14:textId="77777777" w:rsidR="007C2201" w:rsidRDefault="00061875" w:rsidP="007C2201">
      <w:pPr>
        <w:widowControl w:val="0"/>
        <w:ind w:firstLine="567"/>
        <w:jc w:val="both"/>
        <w:rPr>
          <w:rFonts w:ascii="Arial" w:eastAsia="Arial" w:hAnsi="Arial" w:cs="Arial"/>
          <w:lang w:bidi="ru-RU"/>
        </w:rPr>
      </w:pPr>
      <w:r w:rsidRPr="004D3620">
        <w:rPr>
          <w:rFonts w:ascii="Arial" w:hAnsi="Arial" w:cs="Arial"/>
        </w:rPr>
        <w:t>5</w:t>
      </w:r>
      <w:r w:rsidR="007E5FC3" w:rsidRPr="004D3620">
        <w:rPr>
          <w:rFonts w:ascii="Arial" w:hAnsi="Arial" w:cs="Arial"/>
        </w:rPr>
        <w:t xml:space="preserve"> </w:t>
      </w:r>
      <w:r w:rsidR="00377219">
        <w:rPr>
          <w:rFonts w:ascii="Arial" w:eastAsia="Arial" w:hAnsi="Arial" w:cs="Arial"/>
          <w:lang w:bidi="ru-RU"/>
        </w:rPr>
        <w:t>ВЗАМЕН ГОСТ</w:t>
      </w:r>
      <w:r w:rsidR="006121C6" w:rsidRPr="00E3221C">
        <w:rPr>
          <w:rFonts w:ascii="Arial" w:eastAsia="Arial" w:hAnsi="Arial" w:cs="Arial"/>
          <w:lang w:bidi="ru-RU"/>
        </w:rPr>
        <w:t xml:space="preserve"> </w:t>
      </w:r>
      <w:r w:rsidR="006121C6">
        <w:rPr>
          <w:rFonts w:ascii="Arial" w:eastAsia="Arial" w:hAnsi="Arial" w:cs="Arial"/>
          <w:lang w:val="en-US" w:bidi="ru-RU"/>
        </w:rPr>
        <w:t>ISO</w:t>
      </w:r>
      <w:r w:rsidR="00377219">
        <w:rPr>
          <w:rFonts w:ascii="Arial" w:eastAsia="Arial" w:hAnsi="Arial" w:cs="Arial"/>
          <w:lang w:bidi="ru-RU"/>
        </w:rPr>
        <w:t xml:space="preserve"> </w:t>
      </w:r>
      <w:r w:rsidR="00507973">
        <w:rPr>
          <w:rFonts w:ascii="Arial" w:eastAsia="Arial" w:hAnsi="Arial" w:cs="Arial"/>
          <w:lang w:bidi="ru-RU"/>
        </w:rPr>
        <w:t>17701-2013</w:t>
      </w:r>
    </w:p>
    <w:p w14:paraId="514285EC" w14:textId="77777777" w:rsidR="007E5FC3" w:rsidRPr="004D3620" w:rsidRDefault="007E5FC3" w:rsidP="00690034">
      <w:pPr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14:paraId="00189ADC" w14:textId="77777777" w:rsidR="00061875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4AF9A185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65B63C9D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1B403D96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0A876236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06CF665F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5D96F931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03E2ACDD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2A0E4885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0100CC92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16B49DA3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2A102A38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49306792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6102173A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284203A8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079319FA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31584C69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237821A7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468A51B3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436D082F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48DFC9D7" w14:textId="77777777" w:rsidR="00E3221C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1CFA419C" w14:textId="77777777" w:rsidR="00E3221C" w:rsidRPr="004D3620" w:rsidRDefault="00E3221C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47B3CAA0" w14:textId="77777777" w:rsidR="00F27057" w:rsidRPr="00C05631" w:rsidRDefault="00F27057" w:rsidP="00F27057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C05631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14:paraId="57712481" w14:textId="77777777" w:rsidR="00F27057" w:rsidRPr="00C05631" w:rsidRDefault="00F27057" w:rsidP="00F27057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</w:p>
    <w:p w14:paraId="2A925489" w14:textId="77777777" w:rsidR="00F27057" w:rsidRPr="007E5FC3" w:rsidRDefault="00F27057" w:rsidP="00F27057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i/>
          <w:iCs/>
        </w:rPr>
        <w:t>В случае</w:t>
      </w:r>
      <w:r w:rsidRPr="00C05631">
        <w:rPr>
          <w:rFonts w:ascii="Arial" w:hAnsi="Arial" w:cs="Arial"/>
          <w:i/>
          <w:iCs/>
        </w:rPr>
        <w:t xml:space="preserve">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стандарты".</w:t>
      </w:r>
    </w:p>
    <w:p w14:paraId="4AC1E648" w14:textId="77777777" w:rsidR="00F27057" w:rsidRDefault="00F27057" w:rsidP="00F27057">
      <w:pPr>
        <w:jc w:val="center"/>
        <w:rPr>
          <w:rFonts w:ascii="Arial" w:hAnsi="Arial" w:cs="Arial"/>
          <w:b/>
          <w:sz w:val="22"/>
          <w:szCs w:val="22"/>
        </w:rPr>
      </w:pPr>
    </w:p>
    <w:p w14:paraId="0BAC422F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6A73B95F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749B6978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092A1962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2F1C7096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7117F5DE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3F403B83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1E37DFCB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609121FF" w14:textId="77777777" w:rsidR="00F27057" w:rsidRDefault="00F27057" w:rsidP="00F27057">
      <w:pPr>
        <w:rPr>
          <w:rFonts w:ascii="Arial" w:hAnsi="Arial" w:cs="Arial"/>
          <w:b/>
          <w:bCs/>
          <w:sz w:val="22"/>
          <w:szCs w:val="22"/>
        </w:rPr>
      </w:pPr>
    </w:p>
    <w:p w14:paraId="3AD216C4" w14:textId="77777777" w:rsidR="00F27057" w:rsidRDefault="00F27057" w:rsidP="00F27057">
      <w:pPr>
        <w:ind w:firstLine="709"/>
        <w:jc w:val="both"/>
        <w:rPr>
          <w:rFonts w:ascii="Arial" w:hAnsi="Arial" w:cs="Arial"/>
        </w:rPr>
      </w:pPr>
      <w:r w:rsidRPr="00F97574">
        <w:rPr>
          <w:rFonts w:ascii="Arial" w:hAnsi="Arial" w:cs="Arial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14:paraId="28C042F5" w14:textId="77777777" w:rsidR="007E5FC3" w:rsidRPr="004D3620" w:rsidRDefault="007E5FC3" w:rsidP="00E153AC">
      <w:pPr>
        <w:rPr>
          <w:rFonts w:ascii="Arial" w:hAnsi="Arial" w:cs="Arial"/>
          <w:b/>
          <w:bCs/>
        </w:rPr>
      </w:pPr>
    </w:p>
    <w:p w14:paraId="72D57E1A" w14:textId="77777777" w:rsidR="00D41CCF" w:rsidRPr="004D3620" w:rsidRDefault="00D41CCF">
      <w:pPr>
        <w:spacing w:after="200" w:line="276" w:lineRule="auto"/>
        <w:rPr>
          <w:rFonts w:ascii="Arial" w:hAnsi="Arial" w:cs="Arial"/>
          <w:b/>
          <w:bCs/>
        </w:rPr>
      </w:pPr>
      <w:r w:rsidRPr="004D3620">
        <w:rPr>
          <w:rFonts w:ascii="Arial" w:hAnsi="Arial" w:cs="Arial"/>
          <w:b/>
          <w:bCs/>
        </w:rPr>
        <w:br w:type="page"/>
      </w:r>
    </w:p>
    <w:p w14:paraId="0353A821" w14:textId="77777777" w:rsidR="00E153AC" w:rsidRPr="004D3620" w:rsidRDefault="00E153AC" w:rsidP="00C96BAC">
      <w:pPr>
        <w:tabs>
          <w:tab w:val="left" w:pos="8222"/>
        </w:tabs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  <w:bCs/>
        </w:rPr>
        <w:lastRenderedPageBreak/>
        <w:t>Содержание</w:t>
      </w:r>
    </w:p>
    <w:p w14:paraId="3B65B70E" w14:textId="77777777" w:rsidR="00E153AC" w:rsidRPr="004D3620" w:rsidRDefault="00E153AC" w:rsidP="00E153AC">
      <w:pPr>
        <w:rPr>
          <w:rFonts w:ascii="Arial" w:hAnsi="Arial" w:cs="Arial"/>
          <w:b/>
          <w:bCs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9038"/>
        <w:gridCol w:w="426"/>
      </w:tblGrid>
      <w:tr w:rsidR="00E153AC" w:rsidRPr="004D3620" w14:paraId="02EB4412" w14:textId="77777777" w:rsidTr="00C96BAC">
        <w:tc>
          <w:tcPr>
            <w:tcW w:w="9038" w:type="dxa"/>
          </w:tcPr>
          <w:p w14:paraId="482C6F5A" w14:textId="77777777" w:rsidR="00507973" w:rsidRPr="00507973" w:rsidRDefault="00507973" w:rsidP="00507973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507973">
              <w:rPr>
                <w:rFonts w:ascii="Arial" w:hAnsi="Arial" w:cs="Arial"/>
                <w:bCs/>
              </w:rPr>
              <w:t>1 Область применения....................................................................................</w:t>
            </w:r>
          </w:p>
          <w:p w14:paraId="6BB8A350" w14:textId="77777777" w:rsidR="00507973" w:rsidRPr="00507973" w:rsidRDefault="00507973" w:rsidP="00507973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507973">
              <w:rPr>
                <w:rFonts w:ascii="Arial" w:hAnsi="Arial" w:cs="Arial"/>
                <w:bCs/>
              </w:rPr>
              <w:t>2 Нормативные ссылки..................................................................................</w:t>
            </w:r>
          </w:p>
          <w:p w14:paraId="255E292D" w14:textId="77777777" w:rsidR="00507973" w:rsidRPr="00507973" w:rsidRDefault="00507973" w:rsidP="00507973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507973">
              <w:rPr>
                <w:rFonts w:ascii="Arial" w:hAnsi="Arial" w:cs="Arial"/>
                <w:bCs/>
              </w:rPr>
              <w:t>3 Термины и определения..............................................................................</w:t>
            </w:r>
          </w:p>
          <w:p w14:paraId="285E7998" w14:textId="77777777" w:rsidR="00507973" w:rsidRPr="00507973" w:rsidRDefault="00507973" w:rsidP="00507973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507973">
              <w:rPr>
                <w:rFonts w:ascii="Arial" w:hAnsi="Arial" w:cs="Arial"/>
                <w:bCs/>
              </w:rPr>
              <w:t>4 Аппаратура и материалы............................................................................</w:t>
            </w:r>
          </w:p>
          <w:p w14:paraId="4B6B7251" w14:textId="77777777" w:rsidR="00507973" w:rsidRPr="00507973" w:rsidRDefault="00507973" w:rsidP="00507973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507973">
              <w:rPr>
                <w:rFonts w:ascii="Arial" w:hAnsi="Arial" w:cs="Arial"/>
                <w:bCs/>
              </w:rPr>
              <w:t>5 Отбор образцов и кондиционирование....................................................</w:t>
            </w:r>
          </w:p>
          <w:p w14:paraId="740D6CCF" w14:textId="77777777" w:rsidR="00507973" w:rsidRPr="00507973" w:rsidRDefault="00507973" w:rsidP="00507973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507973">
              <w:rPr>
                <w:rFonts w:ascii="Arial" w:hAnsi="Arial" w:cs="Arial"/>
                <w:bCs/>
              </w:rPr>
              <w:t>5.1 Испытание на миграцию красителя между материалами........................</w:t>
            </w:r>
          </w:p>
          <w:p w14:paraId="421423CE" w14:textId="77777777" w:rsidR="00507973" w:rsidRPr="00507973" w:rsidRDefault="00507973" w:rsidP="00507973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507973">
              <w:rPr>
                <w:rFonts w:ascii="Arial" w:hAnsi="Arial" w:cs="Arial"/>
                <w:bCs/>
              </w:rPr>
              <w:t>5.2 Испытание на влияние клея........................................................................</w:t>
            </w:r>
          </w:p>
          <w:p w14:paraId="19AE712D" w14:textId="77777777" w:rsidR="00507973" w:rsidRPr="00507973" w:rsidRDefault="00507973" w:rsidP="00507973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507973">
              <w:rPr>
                <w:rFonts w:ascii="Arial" w:hAnsi="Arial" w:cs="Arial"/>
                <w:bCs/>
              </w:rPr>
              <w:t>5.3 Испытание на влияние клея в слоистых материалах................................</w:t>
            </w:r>
          </w:p>
          <w:p w14:paraId="54388EEF" w14:textId="77777777" w:rsidR="00507973" w:rsidRPr="00507973" w:rsidRDefault="00507973" w:rsidP="00507973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507973">
              <w:rPr>
                <w:rFonts w:ascii="Arial" w:hAnsi="Arial" w:cs="Arial"/>
                <w:bCs/>
              </w:rPr>
              <w:t>5.4 Испытание таких компонентов как подшивка..........................................</w:t>
            </w:r>
          </w:p>
          <w:p w14:paraId="18D03A86" w14:textId="77777777" w:rsidR="00507973" w:rsidRPr="00507973" w:rsidRDefault="00507973" w:rsidP="00507973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 w:rsidRPr="00507973">
              <w:rPr>
                <w:rFonts w:ascii="Arial" w:hAnsi="Arial" w:cs="Arial"/>
                <w:bCs/>
              </w:rPr>
              <w:t>6 Метод проведения испытаний....................................................................</w:t>
            </w:r>
          </w:p>
          <w:p w14:paraId="0761D60A" w14:textId="77777777" w:rsidR="00507973" w:rsidRPr="00507973" w:rsidRDefault="00507973" w:rsidP="00507973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507973">
              <w:rPr>
                <w:rFonts w:ascii="Arial" w:hAnsi="Arial" w:cs="Arial"/>
                <w:bCs/>
              </w:rPr>
              <w:t>6.1 Принцип........................................................................................................</w:t>
            </w:r>
          </w:p>
          <w:p w14:paraId="4F5CE951" w14:textId="77777777" w:rsidR="00507973" w:rsidRPr="00507973" w:rsidRDefault="00507973" w:rsidP="00507973">
            <w:pPr>
              <w:spacing w:line="276" w:lineRule="auto"/>
              <w:ind w:right="-1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507973">
              <w:rPr>
                <w:rFonts w:ascii="Arial" w:hAnsi="Arial" w:cs="Arial"/>
                <w:bCs/>
              </w:rPr>
              <w:t>6.2 Процедура.....................................................................................................</w:t>
            </w:r>
          </w:p>
          <w:p w14:paraId="3A6F9E4B" w14:textId="77777777" w:rsidR="00507973" w:rsidRDefault="00507973" w:rsidP="00507973">
            <w:pPr>
              <w:ind w:right="-109"/>
              <w:rPr>
                <w:rFonts w:ascii="Arial" w:hAnsi="Arial" w:cs="Arial"/>
                <w:bCs/>
                <w:lang w:eastAsia="en-US"/>
              </w:rPr>
            </w:pPr>
            <w:r w:rsidRPr="00507973">
              <w:rPr>
                <w:rFonts w:ascii="Arial" w:hAnsi="Arial" w:cs="Arial"/>
                <w:bCs/>
              </w:rPr>
              <w:t>7 Протокол испытаний....................................................................................</w:t>
            </w:r>
            <w:r w:rsidR="00122A95">
              <w:rPr>
                <w:rFonts w:ascii="Arial" w:hAnsi="Arial" w:cs="Arial"/>
                <w:bCs/>
                <w:lang w:eastAsia="en-US"/>
              </w:rPr>
              <w:t xml:space="preserve">   </w:t>
            </w:r>
            <w:r>
              <w:rPr>
                <w:rFonts w:ascii="Arial" w:hAnsi="Arial" w:cs="Arial"/>
                <w:bCs/>
                <w:lang w:eastAsia="en-US"/>
              </w:rPr>
              <w:t xml:space="preserve">   </w:t>
            </w:r>
          </w:p>
          <w:p w14:paraId="6718833A" w14:textId="77777777" w:rsidR="00E153AC" w:rsidRPr="004D3620" w:rsidRDefault="00507973" w:rsidP="00507973">
            <w:pPr>
              <w:ind w:right="-10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   </w:t>
            </w:r>
            <w:r w:rsidR="00AE3376">
              <w:rPr>
                <w:rFonts w:ascii="Arial" w:hAnsi="Arial" w:cs="Arial"/>
                <w:bCs/>
                <w:lang w:eastAsia="en-US"/>
              </w:rPr>
              <w:t>Приложени</w:t>
            </w:r>
            <w:r w:rsidR="008D5157" w:rsidRPr="004D3620">
              <w:rPr>
                <w:rFonts w:ascii="Arial" w:hAnsi="Arial" w:cs="Arial"/>
                <w:bCs/>
                <w:lang w:eastAsia="en-US"/>
              </w:rPr>
              <w:t>е ДА</w:t>
            </w:r>
            <w:r w:rsidR="0083370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="008D5157" w:rsidRPr="004D3620">
              <w:rPr>
                <w:rFonts w:ascii="Arial" w:hAnsi="Arial" w:cs="Arial"/>
                <w:bCs/>
                <w:lang w:eastAsia="en-US"/>
              </w:rPr>
              <w:t>………………………</w:t>
            </w:r>
            <w:r w:rsidR="002178CA">
              <w:rPr>
                <w:rFonts w:ascii="Arial" w:hAnsi="Arial" w:cs="Arial"/>
                <w:bCs/>
                <w:lang w:eastAsia="en-US"/>
              </w:rPr>
              <w:t>...............................</w:t>
            </w:r>
            <w:r>
              <w:rPr>
                <w:rFonts w:ascii="Arial" w:hAnsi="Arial" w:cs="Arial"/>
                <w:bCs/>
                <w:lang w:eastAsia="en-US"/>
              </w:rPr>
              <w:t>..............................</w:t>
            </w:r>
          </w:p>
        </w:tc>
        <w:tc>
          <w:tcPr>
            <w:tcW w:w="426" w:type="dxa"/>
          </w:tcPr>
          <w:p w14:paraId="326F3C0F" w14:textId="77777777" w:rsidR="00F63F8D" w:rsidRPr="004D3620" w:rsidRDefault="00F63F8D" w:rsidP="00F63F8D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705FEC2E" w14:textId="77777777" w:rsidR="00E153AC" w:rsidRDefault="00E153AC" w:rsidP="00C96BAC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2AF48DA9" w14:textId="77777777" w:rsidR="007C2201" w:rsidRPr="004D3620" w:rsidRDefault="007C2201" w:rsidP="00C96BAC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14:paraId="169F1872" w14:textId="77777777" w:rsidR="00D41CCF" w:rsidRPr="004D3620" w:rsidRDefault="00D41CCF" w:rsidP="00E153AC">
      <w:pPr>
        <w:rPr>
          <w:rFonts w:ascii="Arial" w:hAnsi="Arial" w:cs="Arial"/>
          <w:b/>
          <w:bCs/>
        </w:rPr>
      </w:pPr>
    </w:p>
    <w:p w14:paraId="70797FD7" w14:textId="77777777" w:rsidR="00E153AC" w:rsidRPr="004D3620" w:rsidRDefault="00E153AC" w:rsidP="00B02932">
      <w:pPr>
        <w:rPr>
          <w:rFonts w:ascii="Arial" w:hAnsi="Arial" w:cs="Arial"/>
          <w:lang w:val="kk-KZ"/>
        </w:rPr>
      </w:pPr>
    </w:p>
    <w:p w14:paraId="002A5551" w14:textId="77777777" w:rsidR="00E153AC" w:rsidRPr="004D3620" w:rsidRDefault="00E153AC" w:rsidP="00F577A6">
      <w:pPr>
        <w:ind w:firstLine="567"/>
        <w:jc w:val="both"/>
        <w:rPr>
          <w:rFonts w:ascii="Arial" w:hAnsi="Arial" w:cs="Arial"/>
          <w:lang w:val="kk-KZ"/>
        </w:rPr>
        <w:sectPr w:rsidR="00E153AC" w:rsidRPr="004D3620" w:rsidSect="005077E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134" w:right="1418" w:bottom="1134" w:left="1134" w:header="709" w:footer="709" w:gutter="0"/>
          <w:pgNumType w:fmt="upperRoman" w:start="1"/>
          <w:cols w:space="708"/>
          <w:titlePg/>
          <w:docGrid w:linePitch="360"/>
        </w:sectPr>
      </w:pPr>
    </w:p>
    <w:p w14:paraId="7317C1CA" w14:textId="77777777" w:rsidR="00984D79" w:rsidRPr="004D3620" w:rsidRDefault="00984D79" w:rsidP="00984D79">
      <w:pPr>
        <w:shd w:val="clear" w:color="auto" w:fill="FFFFFF"/>
        <w:ind w:firstLine="709"/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lastRenderedPageBreak/>
        <w:t xml:space="preserve">М Е Ж Г О С У Д А Р С Т В Е Н </w:t>
      </w:r>
      <w:proofErr w:type="spellStart"/>
      <w:r w:rsidRPr="004D3620">
        <w:rPr>
          <w:rFonts w:ascii="Arial" w:hAnsi="Arial" w:cs="Arial"/>
          <w:b/>
        </w:rPr>
        <w:t>Н</w:t>
      </w:r>
      <w:proofErr w:type="spellEnd"/>
      <w:r w:rsidRPr="004D3620">
        <w:rPr>
          <w:rFonts w:ascii="Arial" w:hAnsi="Arial" w:cs="Arial"/>
          <w:b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984D79" w:rsidRPr="00507973" w14:paraId="7D3D289C" w14:textId="77777777" w:rsidTr="00B0330F">
        <w:trPr>
          <w:trHeight w:val="1285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14:paraId="71725984" w14:textId="77777777" w:rsidR="00330DDA" w:rsidRDefault="00330DDA" w:rsidP="004D3620">
            <w:pPr>
              <w:pStyle w:val="Style4"/>
              <w:widowControl/>
              <w:jc w:val="center"/>
              <w:rPr>
                <w:rStyle w:val="FontStyle189"/>
                <w:sz w:val="24"/>
                <w:szCs w:val="24"/>
                <w:lang w:eastAsia="en-US"/>
              </w:rPr>
            </w:pPr>
          </w:p>
          <w:p w14:paraId="4AE12433" w14:textId="77777777" w:rsidR="00507973" w:rsidRDefault="00507973" w:rsidP="00946FDD">
            <w:pPr>
              <w:keepNext/>
              <w:jc w:val="center"/>
              <w:outlineLvl w:val="3"/>
              <w:rPr>
                <w:rStyle w:val="FontStyle189"/>
                <w:sz w:val="24"/>
                <w:szCs w:val="24"/>
                <w:lang w:eastAsia="en-US"/>
              </w:rPr>
            </w:pPr>
            <w:r>
              <w:rPr>
                <w:rStyle w:val="FontStyle189"/>
                <w:sz w:val="24"/>
                <w:szCs w:val="24"/>
                <w:lang w:eastAsia="en-US"/>
              </w:rPr>
              <w:t>ОБУВЬ</w:t>
            </w:r>
          </w:p>
          <w:p w14:paraId="3A368D1F" w14:textId="77777777" w:rsidR="00507973" w:rsidRDefault="00507973" w:rsidP="00946FDD">
            <w:pPr>
              <w:keepNext/>
              <w:jc w:val="center"/>
              <w:outlineLvl w:val="3"/>
              <w:rPr>
                <w:rStyle w:val="FontStyle189"/>
                <w:sz w:val="24"/>
                <w:szCs w:val="24"/>
                <w:lang w:eastAsia="en-US"/>
              </w:rPr>
            </w:pPr>
          </w:p>
          <w:p w14:paraId="59D0BADF" w14:textId="77777777" w:rsidR="00507973" w:rsidRDefault="00507973" w:rsidP="00946FDD">
            <w:pPr>
              <w:keepNext/>
              <w:jc w:val="center"/>
              <w:outlineLvl w:val="3"/>
              <w:rPr>
                <w:rStyle w:val="FontStyle189"/>
                <w:sz w:val="24"/>
                <w:szCs w:val="24"/>
                <w:lang w:eastAsia="en-US"/>
              </w:rPr>
            </w:pPr>
            <w:r w:rsidRPr="00507973">
              <w:rPr>
                <w:rStyle w:val="FontStyle189"/>
                <w:sz w:val="24"/>
                <w:szCs w:val="24"/>
                <w:lang w:eastAsia="en-US"/>
              </w:rPr>
              <w:t xml:space="preserve"> Методы испытаний верха обуви, подкладки и вкладных стелек </w:t>
            </w:r>
          </w:p>
          <w:p w14:paraId="379DEA55" w14:textId="77777777" w:rsidR="00507973" w:rsidRDefault="00507973" w:rsidP="00946FDD">
            <w:pPr>
              <w:keepNext/>
              <w:jc w:val="center"/>
              <w:outlineLvl w:val="3"/>
              <w:rPr>
                <w:rStyle w:val="FontStyle189"/>
                <w:sz w:val="24"/>
                <w:szCs w:val="24"/>
                <w:lang w:eastAsia="en-US"/>
              </w:rPr>
            </w:pPr>
          </w:p>
          <w:p w14:paraId="4033993E" w14:textId="77777777" w:rsidR="00946FDD" w:rsidRPr="006121C6" w:rsidRDefault="00507973" w:rsidP="00946FDD">
            <w:pPr>
              <w:keepNext/>
              <w:jc w:val="center"/>
              <w:outlineLvl w:val="3"/>
              <w:rPr>
                <w:rStyle w:val="FontStyle189"/>
                <w:sz w:val="24"/>
                <w:szCs w:val="24"/>
                <w:lang w:val="en-US" w:eastAsia="en-US"/>
              </w:rPr>
            </w:pPr>
            <w:r w:rsidRPr="00507973">
              <w:rPr>
                <w:rStyle w:val="FontStyle189"/>
                <w:sz w:val="24"/>
                <w:szCs w:val="24"/>
                <w:lang w:eastAsia="en-US"/>
              </w:rPr>
              <w:t>Миграция</w:t>
            </w:r>
            <w:r w:rsidRPr="00507973">
              <w:rPr>
                <w:rStyle w:val="FontStyle189"/>
                <w:sz w:val="24"/>
                <w:szCs w:val="24"/>
                <w:lang w:val="en-US" w:eastAsia="en-US"/>
              </w:rPr>
              <w:t xml:space="preserve"> </w:t>
            </w:r>
            <w:r w:rsidRPr="00507973">
              <w:rPr>
                <w:rStyle w:val="FontStyle189"/>
                <w:sz w:val="24"/>
                <w:szCs w:val="24"/>
                <w:lang w:eastAsia="en-US"/>
              </w:rPr>
              <w:t>красителя</w:t>
            </w:r>
          </w:p>
          <w:p w14:paraId="168ABB9D" w14:textId="77777777" w:rsidR="00507973" w:rsidRPr="00507973" w:rsidRDefault="00507973" w:rsidP="00946FDD">
            <w:pPr>
              <w:keepNext/>
              <w:jc w:val="center"/>
              <w:outlineLvl w:val="3"/>
              <w:rPr>
                <w:rFonts w:ascii="Arial" w:hAnsi="Arial" w:cs="Arial"/>
                <w:b/>
                <w:lang w:val="en-US"/>
              </w:rPr>
            </w:pPr>
          </w:p>
          <w:p w14:paraId="634C3293" w14:textId="77777777" w:rsidR="00984D79" w:rsidRPr="00F96E56" w:rsidRDefault="00507973" w:rsidP="00833700">
            <w:pPr>
              <w:pStyle w:val="Style4"/>
              <w:widowControl/>
              <w:jc w:val="center"/>
              <w:rPr>
                <w:rFonts w:ascii="Arial" w:hAnsi="Arial" w:cs="Arial"/>
                <w:lang w:val="en-US"/>
              </w:rPr>
            </w:pPr>
            <w:r w:rsidRPr="00507973">
              <w:rPr>
                <w:rFonts w:ascii="Arial" w:hAnsi="Arial" w:cs="Arial"/>
                <w:lang w:val="en-US"/>
              </w:rPr>
              <w:t xml:space="preserve">Footwear. Tests methods for uppers, lining and </w:t>
            </w:r>
            <w:proofErr w:type="spellStart"/>
            <w:r w:rsidRPr="00507973">
              <w:rPr>
                <w:rFonts w:ascii="Arial" w:hAnsi="Arial" w:cs="Arial"/>
                <w:lang w:val="en-US"/>
              </w:rPr>
              <w:t>insocks</w:t>
            </w:r>
            <w:proofErr w:type="spellEnd"/>
            <w:r w:rsidRPr="00507973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507973">
              <w:rPr>
                <w:rFonts w:ascii="Arial" w:hAnsi="Arial" w:cs="Arial"/>
                <w:lang w:val="en-US"/>
              </w:rPr>
              <w:t>Colour</w:t>
            </w:r>
            <w:proofErr w:type="spellEnd"/>
            <w:r w:rsidRPr="00507973">
              <w:rPr>
                <w:rFonts w:ascii="Arial" w:hAnsi="Arial" w:cs="Arial"/>
                <w:lang w:val="en-US"/>
              </w:rPr>
              <w:t xml:space="preserve"> migration</w:t>
            </w:r>
          </w:p>
        </w:tc>
      </w:tr>
    </w:tbl>
    <w:p w14:paraId="2E4BE880" w14:textId="77777777" w:rsidR="00984D79" w:rsidRPr="004D3620" w:rsidRDefault="00984D79" w:rsidP="00984D79">
      <w:pPr>
        <w:pStyle w:val="4"/>
        <w:keepNext w:val="0"/>
        <w:spacing w:before="0" w:after="0"/>
        <w:jc w:val="right"/>
        <w:rPr>
          <w:rFonts w:ascii="Arial" w:hAnsi="Arial" w:cs="Arial"/>
          <w:sz w:val="24"/>
          <w:szCs w:val="24"/>
        </w:rPr>
      </w:pPr>
      <w:r w:rsidRPr="004D3620">
        <w:rPr>
          <w:rFonts w:ascii="Arial" w:hAnsi="Arial" w:cs="Arial"/>
          <w:sz w:val="24"/>
          <w:szCs w:val="24"/>
        </w:rPr>
        <w:t>Дата введения</w:t>
      </w:r>
      <w:r w:rsidR="006A3964" w:rsidRPr="004D3620">
        <w:rPr>
          <w:rFonts w:ascii="Arial" w:hAnsi="Arial" w:cs="Arial"/>
          <w:b w:val="0"/>
          <w:sz w:val="24"/>
          <w:szCs w:val="24"/>
        </w:rPr>
        <w:t>______________</w:t>
      </w:r>
    </w:p>
    <w:p w14:paraId="31234BD8" w14:textId="77777777" w:rsidR="00984D79" w:rsidRDefault="00984D79" w:rsidP="00BD4EC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bookmarkStart w:id="0" w:name="bookmark46"/>
    </w:p>
    <w:p w14:paraId="3221730A" w14:textId="77777777" w:rsidR="008A5690" w:rsidRPr="004D3620" w:rsidRDefault="008A5690" w:rsidP="00BD4EC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14:paraId="48470ABE" w14:textId="77777777" w:rsidR="00984D79" w:rsidRPr="004A1175" w:rsidRDefault="00984D79" w:rsidP="002756D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8"/>
        </w:rPr>
      </w:pPr>
      <w:r w:rsidRPr="004A1175">
        <w:rPr>
          <w:rFonts w:ascii="Arial" w:hAnsi="Arial" w:cs="Arial"/>
          <w:b/>
          <w:bCs/>
          <w:sz w:val="28"/>
        </w:rPr>
        <w:t>1 Область применения</w:t>
      </w:r>
    </w:p>
    <w:p w14:paraId="6873F922" w14:textId="6A5EA1B2" w:rsidR="00E153AC" w:rsidRDefault="00E153AC" w:rsidP="002756D9">
      <w:pPr>
        <w:ind w:firstLine="567"/>
        <w:jc w:val="both"/>
        <w:outlineLvl w:val="2"/>
        <w:rPr>
          <w:rFonts w:ascii="Arial" w:eastAsia="Arial Unicode MS" w:hAnsi="Arial" w:cs="Arial"/>
          <w:bCs/>
        </w:rPr>
      </w:pPr>
      <w:bookmarkStart w:id="1" w:name="bookmark11"/>
    </w:p>
    <w:p w14:paraId="4B6E1137" w14:textId="77777777" w:rsidR="004A1175" w:rsidRPr="00122A95" w:rsidRDefault="004A1175" w:rsidP="002756D9">
      <w:pPr>
        <w:ind w:firstLine="567"/>
        <w:jc w:val="both"/>
        <w:outlineLvl w:val="2"/>
        <w:rPr>
          <w:rFonts w:ascii="Arial" w:eastAsia="Arial Unicode MS" w:hAnsi="Arial" w:cs="Arial"/>
          <w:bCs/>
        </w:rPr>
      </w:pPr>
    </w:p>
    <w:p w14:paraId="44296C96" w14:textId="77777777" w:rsidR="00330DDA" w:rsidRDefault="00507973" w:rsidP="002756D9">
      <w:pPr>
        <w:pStyle w:val="Style8"/>
        <w:widowControl/>
        <w:ind w:firstLine="567"/>
        <w:jc w:val="both"/>
        <w:rPr>
          <w:rStyle w:val="FontStyle276"/>
          <w:b w:val="0"/>
          <w:sz w:val="24"/>
          <w:szCs w:val="24"/>
          <w:lang w:eastAsia="en-US"/>
        </w:rPr>
      </w:pPr>
      <w:bookmarkStart w:id="2" w:name="bookmark12"/>
      <w:bookmarkEnd w:id="1"/>
      <w:r w:rsidRPr="00507973">
        <w:rPr>
          <w:rStyle w:val="FontStyle276"/>
          <w:b w:val="0"/>
          <w:sz w:val="24"/>
          <w:szCs w:val="24"/>
          <w:lang w:eastAsia="en-US"/>
        </w:rPr>
        <w:t>Настоящий стандарт устанавливает метод определения способности материала вызывать изменение цвета другого материала в случае, когда эти материалы хранятся вместе, соприкасаясь друг с другом. Данный метод применим ко всем материалам, которые находятся в непосредственном контакте с клеем, который служит для соединения этих материалов</w:t>
      </w:r>
      <w:r>
        <w:rPr>
          <w:rStyle w:val="FontStyle276"/>
          <w:b w:val="0"/>
          <w:sz w:val="24"/>
          <w:szCs w:val="24"/>
          <w:lang w:eastAsia="en-US"/>
        </w:rPr>
        <w:t>.</w:t>
      </w:r>
    </w:p>
    <w:p w14:paraId="04378B2A" w14:textId="7E280689" w:rsidR="00507973" w:rsidRDefault="00507973" w:rsidP="002756D9">
      <w:pPr>
        <w:pStyle w:val="Style8"/>
        <w:widowControl/>
        <w:ind w:firstLine="567"/>
        <w:jc w:val="both"/>
        <w:rPr>
          <w:rStyle w:val="FontStyle282"/>
          <w:sz w:val="24"/>
          <w:szCs w:val="24"/>
          <w:lang w:eastAsia="en-US"/>
        </w:rPr>
      </w:pPr>
    </w:p>
    <w:p w14:paraId="608FC34F" w14:textId="77777777" w:rsidR="004A1175" w:rsidRPr="00122A95" w:rsidRDefault="004A1175" w:rsidP="002756D9">
      <w:pPr>
        <w:pStyle w:val="Style8"/>
        <w:widowControl/>
        <w:ind w:firstLine="567"/>
        <w:jc w:val="both"/>
        <w:rPr>
          <w:rStyle w:val="FontStyle282"/>
          <w:sz w:val="24"/>
          <w:szCs w:val="24"/>
          <w:lang w:eastAsia="en-US"/>
        </w:rPr>
      </w:pPr>
    </w:p>
    <w:p w14:paraId="61E28779" w14:textId="77777777" w:rsidR="004D3620" w:rsidRPr="004A1175" w:rsidRDefault="004D3620" w:rsidP="002756D9">
      <w:pPr>
        <w:pStyle w:val="Style8"/>
        <w:widowControl/>
        <w:ind w:firstLine="567"/>
        <w:jc w:val="both"/>
        <w:rPr>
          <w:rStyle w:val="FontStyle282"/>
          <w:sz w:val="28"/>
          <w:szCs w:val="24"/>
          <w:lang w:eastAsia="en-US"/>
        </w:rPr>
      </w:pPr>
      <w:r w:rsidRPr="004A1175">
        <w:rPr>
          <w:rStyle w:val="FontStyle282"/>
          <w:sz w:val="28"/>
          <w:szCs w:val="24"/>
          <w:lang w:eastAsia="en-US"/>
        </w:rPr>
        <w:t>2 Нормативные ссылки</w:t>
      </w:r>
    </w:p>
    <w:p w14:paraId="4A741628" w14:textId="60B77F72" w:rsidR="00CB0089" w:rsidRDefault="00CB0089" w:rsidP="002756D9">
      <w:pPr>
        <w:pStyle w:val="Style23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7AA11DDD" w14:textId="77777777" w:rsidR="004A1175" w:rsidRPr="00122A95" w:rsidRDefault="004A1175" w:rsidP="002756D9">
      <w:pPr>
        <w:pStyle w:val="Style23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6282D745" w14:textId="1203A53E" w:rsidR="00CB0089" w:rsidRDefault="00CB0089" w:rsidP="002756D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122A95">
        <w:rPr>
          <w:rStyle w:val="FontStyle33"/>
          <w:b w:val="0"/>
          <w:color w:val="auto"/>
          <w:sz w:val="24"/>
          <w:szCs w:val="24"/>
          <w:lang w:eastAsia="en-US"/>
        </w:rPr>
        <w:t>В настоящем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стандарте использованы нормативные ссылки на следующие международные стандарты. Для недатированных ссылок применяют последние издания, включая любые изменения и поправки.</w:t>
      </w:r>
    </w:p>
    <w:p w14:paraId="50894AA2" w14:textId="30E6FC0A" w:rsidR="00507973" w:rsidRPr="00F23C65" w:rsidRDefault="00507973" w:rsidP="00507973">
      <w:pPr>
        <w:pStyle w:val="Style10"/>
        <w:ind w:firstLine="567"/>
        <w:jc w:val="both"/>
        <w:rPr>
          <w:rStyle w:val="FontStyle72"/>
          <w:sz w:val="24"/>
          <w:szCs w:val="24"/>
          <w:lang w:val="en-US" w:eastAsia="en-US"/>
        </w:rPr>
      </w:pPr>
      <w:r w:rsidRPr="00507973">
        <w:rPr>
          <w:rStyle w:val="FontStyle72"/>
          <w:sz w:val="24"/>
          <w:szCs w:val="24"/>
          <w:lang w:val="en-US" w:eastAsia="en-US"/>
        </w:rPr>
        <w:t>ISO</w:t>
      </w:r>
      <w:r w:rsidRPr="00C515C9">
        <w:rPr>
          <w:rStyle w:val="FontStyle72"/>
          <w:sz w:val="24"/>
          <w:szCs w:val="24"/>
          <w:lang w:val="en-US" w:eastAsia="en-US"/>
        </w:rPr>
        <w:t xml:space="preserve"> 105-</w:t>
      </w:r>
      <w:r w:rsidRPr="00507973">
        <w:rPr>
          <w:rStyle w:val="FontStyle72"/>
          <w:sz w:val="24"/>
          <w:szCs w:val="24"/>
          <w:lang w:val="en-US" w:eastAsia="en-US"/>
        </w:rPr>
        <w:t>A</w:t>
      </w:r>
      <w:r w:rsidRPr="00C515C9">
        <w:rPr>
          <w:rStyle w:val="FontStyle72"/>
          <w:sz w:val="24"/>
          <w:szCs w:val="24"/>
          <w:lang w:val="en-US" w:eastAsia="en-US"/>
        </w:rPr>
        <w:t xml:space="preserve">01, </w:t>
      </w:r>
      <w:r w:rsidR="00C515C9" w:rsidRPr="00C515C9">
        <w:rPr>
          <w:rStyle w:val="FontStyle72"/>
          <w:sz w:val="24"/>
          <w:szCs w:val="24"/>
          <w:lang w:val="en-US" w:eastAsia="en-US"/>
        </w:rPr>
        <w:t xml:space="preserve">Textiles - Tests for </w:t>
      </w:r>
      <w:proofErr w:type="spellStart"/>
      <w:r w:rsidR="00C515C9" w:rsidRPr="00C515C9">
        <w:rPr>
          <w:rStyle w:val="FontStyle72"/>
          <w:sz w:val="24"/>
          <w:szCs w:val="24"/>
          <w:lang w:val="en-US" w:eastAsia="en-US"/>
        </w:rPr>
        <w:t>colour</w:t>
      </w:r>
      <w:proofErr w:type="spellEnd"/>
      <w:r w:rsidR="00C515C9" w:rsidRPr="00C515C9">
        <w:rPr>
          <w:rStyle w:val="FontStyle72"/>
          <w:sz w:val="24"/>
          <w:szCs w:val="24"/>
          <w:lang w:val="en-US" w:eastAsia="en-US"/>
        </w:rPr>
        <w:t xml:space="preserve"> fastness - Part A01: General principles of testing (</w:t>
      </w:r>
      <w:r w:rsidRPr="00507973">
        <w:rPr>
          <w:rStyle w:val="FontStyle72"/>
          <w:sz w:val="24"/>
          <w:szCs w:val="24"/>
          <w:lang w:eastAsia="en-US"/>
        </w:rPr>
        <w:t>Текстиль</w:t>
      </w:r>
      <w:r w:rsidRPr="00C515C9">
        <w:rPr>
          <w:rStyle w:val="FontStyle72"/>
          <w:sz w:val="24"/>
          <w:szCs w:val="24"/>
          <w:lang w:val="en-US" w:eastAsia="en-US"/>
        </w:rPr>
        <w:t xml:space="preserve">. </w:t>
      </w:r>
      <w:r w:rsidRPr="00507973">
        <w:rPr>
          <w:rStyle w:val="FontStyle72"/>
          <w:sz w:val="24"/>
          <w:szCs w:val="24"/>
          <w:lang w:eastAsia="en-US"/>
        </w:rPr>
        <w:t>Испытания</w:t>
      </w:r>
      <w:r w:rsidRPr="00A10C8D">
        <w:rPr>
          <w:rStyle w:val="FontStyle72"/>
          <w:sz w:val="24"/>
          <w:szCs w:val="24"/>
          <w:lang w:val="en-US"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на</w:t>
      </w:r>
      <w:r w:rsidRPr="00A10C8D">
        <w:rPr>
          <w:rStyle w:val="FontStyle72"/>
          <w:sz w:val="24"/>
          <w:szCs w:val="24"/>
          <w:lang w:val="en-US"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устойчивость</w:t>
      </w:r>
      <w:r w:rsidRPr="00A10C8D">
        <w:rPr>
          <w:rStyle w:val="FontStyle72"/>
          <w:sz w:val="24"/>
          <w:szCs w:val="24"/>
          <w:lang w:val="en-US"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окраски</w:t>
      </w:r>
      <w:r w:rsidRPr="00A10C8D">
        <w:rPr>
          <w:rStyle w:val="FontStyle72"/>
          <w:sz w:val="24"/>
          <w:szCs w:val="24"/>
          <w:lang w:val="en-US" w:eastAsia="en-US"/>
        </w:rPr>
        <w:t xml:space="preserve">. </w:t>
      </w:r>
      <w:r w:rsidRPr="00507973">
        <w:rPr>
          <w:rStyle w:val="FontStyle72"/>
          <w:sz w:val="24"/>
          <w:szCs w:val="24"/>
          <w:lang w:eastAsia="en-US"/>
        </w:rPr>
        <w:t>Часть</w:t>
      </w:r>
      <w:r w:rsidRPr="006121C6">
        <w:rPr>
          <w:rStyle w:val="FontStyle72"/>
          <w:sz w:val="24"/>
          <w:szCs w:val="24"/>
          <w:lang w:val="en-US"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А</w:t>
      </w:r>
      <w:r w:rsidRPr="006121C6">
        <w:rPr>
          <w:rStyle w:val="FontStyle72"/>
          <w:sz w:val="24"/>
          <w:szCs w:val="24"/>
          <w:lang w:val="en-US" w:eastAsia="en-US"/>
        </w:rPr>
        <w:t xml:space="preserve">01. </w:t>
      </w:r>
      <w:proofErr w:type="gramStart"/>
      <w:r w:rsidRPr="00507973">
        <w:rPr>
          <w:rStyle w:val="FontStyle72"/>
          <w:sz w:val="24"/>
          <w:szCs w:val="24"/>
          <w:lang w:eastAsia="en-US"/>
        </w:rPr>
        <w:t>Общие</w:t>
      </w:r>
      <w:r w:rsidRPr="00C515C9">
        <w:rPr>
          <w:rStyle w:val="FontStyle72"/>
          <w:sz w:val="24"/>
          <w:szCs w:val="24"/>
          <w:lang w:val="en-US"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принципы</w:t>
      </w:r>
      <w:r w:rsidRPr="00C515C9">
        <w:rPr>
          <w:rStyle w:val="FontStyle72"/>
          <w:sz w:val="24"/>
          <w:szCs w:val="24"/>
          <w:lang w:val="en-US"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испытаний</w:t>
      </w:r>
      <w:r w:rsidR="00C515C9" w:rsidRPr="00C515C9">
        <w:rPr>
          <w:rStyle w:val="FontStyle72"/>
          <w:sz w:val="24"/>
          <w:szCs w:val="24"/>
          <w:lang w:val="en-US" w:eastAsia="en-US"/>
        </w:rPr>
        <w:t>)</w:t>
      </w:r>
      <w:r w:rsidR="004A1175" w:rsidRPr="00F23C65">
        <w:rPr>
          <w:rStyle w:val="FontStyle72"/>
          <w:sz w:val="24"/>
          <w:szCs w:val="24"/>
          <w:lang w:val="en-US" w:eastAsia="en-US"/>
        </w:rPr>
        <w:t>.</w:t>
      </w:r>
      <w:proofErr w:type="gramEnd"/>
    </w:p>
    <w:p w14:paraId="3E00F727" w14:textId="285FCE2C" w:rsidR="00507973" w:rsidRPr="009D738A" w:rsidRDefault="00507973" w:rsidP="00507973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507973">
        <w:rPr>
          <w:rStyle w:val="FontStyle72"/>
          <w:sz w:val="24"/>
          <w:szCs w:val="24"/>
          <w:lang w:val="en-US" w:eastAsia="en-US"/>
        </w:rPr>
        <w:t>ISO</w:t>
      </w:r>
      <w:r w:rsidRPr="00C515C9">
        <w:rPr>
          <w:rStyle w:val="FontStyle72"/>
          <w:sz w:val="24"/>
          <w:szCs w:val="24"/>
          <w:lang w:val="en-US" w:eastAsia="en-US"/>
        </w:rPr>
        <w:t xml:space="preserve"> 105-</w:t>
      </w:r>
      <w:r w:rsidRPr="00507973">
        <w:rPr>
          <w:rStyle w:val="FontStyle72"/>
          <w:sz w:val="24"/>
          <w:szCs w:val="24"/>
          <w:lang w:val="en-US" w:eastAsia="en-US"/>
        </w:rPr>
        <w:t>A</w:t>
      </w:r>
      <w:r w:rsidRPr="00C515C9">
        <w:rPr>
          <w:rStyle w:val="FontStyle72"/>
          <w:sz w:val="24"/>
          <w:szCs w:val="24"/>
          <w:lang w:val="en-US" w:eastAsia="en-US"/>
        </w:rPr>
        <w:t xml:space="preserve">02, </w:t>
      </w:r>
      <w:r w:rsidR="00C515C9" w:rsidRPr="00C515C9">
        <w:rPr>
          <w:rStyle w:val="FontStyle72"/>
          <w:sz w:val="24"/>
          <w:szCs w:val="24"/>
          <w:lang w:val="en-US" w:eastAsia="en-US"/>
        </w:rPr>
        <w:t xml:space="preserve">Textiles - Tests for </w:t>
      </w:r>
      <w:proofErr w:type="spellStart"/>
      <w:r w:rsidR="00C515C9" w:rsidRPr="00C515C9">
        <w:rPr>
          <w:rStyle w:val="FontStyle72"/>
          <w:sz w:val="24"/>
          <w:szCs w:val="24"/>
          <w:lang w:val="en-US" w:eastAsia="en-US"/>
        </w:rPr>
        <w:t>colour</w:t>
      </w:r>
      <w:proofErr w:type="spellEnd"/>
      <w:r w:rsidR="00C515C9" w:rsidRPr="00C515C9">
        <w:rPr>
          <w:rStyle w:val="FontStyle72"/>
          <w:sz w:val="24"/>
          <w:szCs w:val="24"/>
          <w:lang w:val="en-US" w:eastAsia="en-US"/>
        </w:rPr>
        <w:t xml:space="preserve"> fastness - Part A02: Grey scale for assessing change in </w:t>
      </w:r>
      <w:proofErr w:type="spellStart"/>
      <w:r w:rsidR="00C515C9" w:rsidRPr="00C515C9">
        <w:rPr>
          <w:rStyle w:val="FontStyle72"/>
          <w:sz w:val="24"/>
          <w:szCs w:val="24"/>
          <w:lang w:val="en-US" w:eastAsia="en-US"/>
        </w:rPr>
        <w:t>colour</w:t>
      </w:r>
      <w:proofErr w:type="spellEnd"/>
      <w:r w:rsidR="00C515C9" w:rsidRPr="00C515C9">
        <w:rPr>
          <w:rStyle w:val="FontStyle72"/>
          <w:sz w:val="24"/>
          <w:szCs w:val="24"/>
          <w:lang w:val="en-US" w:eastAsia="en-US"/>
        </w:rPr>
        <w:t xml:space="preserve"> (</w:t>
      </w:r>
      <w:r w:rsidRPr="00507973">
        <w:rPr>
          <w:rStyle w:val="FontStyle72"/>
          <w:sz w:val="24"/>
          <w:szCs w:val="24"/>
          <w:lang w:eastAsia="en-US"/>
        </w:rPr>
        <w:t>Текстиль</w:t>
      </w:r>
      <w:r w:rsidRPr="00C515C9">
        <w:rPr>
          <w:rStyle w:val="FontStyle72"/>
          <w:sz w:val="24"/>
          <w:szCs w:val="24"/>
          <w:lang w:val="en-US" w:eastAsia="en-US"/>
        </w:rPr>
        <w:t xml:space="preserve">. </w:t>
      </w:r>
      <w:r w:rsidRPr="00507973">
        <w:rPr>
          <w:rStyle w:val="FontStyle72"/>
          <w:sz w:val="24"/>
          <w:szCs w:val="24"/>
          <w:lang w:eastAsia="en-US"/>
        </w:rPr>
        <w:t>Испытания на устойчивость окраски. Часть</w:t>
      </w:r>
      <w:r w:rsidRPr="009D738A">
        <w:rPr>
          <w:rStyle w:val="FontStyle72"/>
          <w:sz w:val="24"/>
          <w:szCs w:val="24"/>
          <w:lang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А</w:t>
      </w:r>
      <w:r w:rsidRPr="009D738A">
        <w:rPr>
          <w:rStyle w:val="FontStyle72"/>
          <w:sz w:val="24"/>
          <w:szCs w:val="24"/>
          <w:lang w:eastAsia="en-US"/>
        </w:rPr>
        <w:t xml:space="preserve">02: </w:t>
      </w:r>
      <w:r w:rsidRPr="00507973">
        <w:rPr>
          <w:rStyle w:val="FontStyle72"/>
          <w:sz w:val="24"/>
          <w:szCs w:val="24"/>
          <w:lang w:eastAsia="en-US"/>
        </w:rPr>
        <w:t>Серая</w:t>
      </w:r>
      <w:r w:rsidRPr="009D738A">
        <w:rPr>
          <w:rStyle w:val="FontStyle72"/>
          <w:sz w:val="24"/>
          <w:szCs w:val="24"/>
          <w:lang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шкала</w:t>
      </w:r>
      <w:r w:rsidRPr="009D738A">
        <w:rPr>
          <w:rStyle w:val="FontStyle72"/>
          <w:sz w:val="24"/>
          <w:szCs w:val="24"/>
          <w:lang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для</w:t>
      </w:r>
      <w:r w:rsidRPr="009D738A">
        <w:rPr>
          <w:rStyle w:val="FontStyle72"/>
          <w:sz w:val="24"/>
          <w:szCs w:val="24"/>
          <w:lang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оценки</w:t>
      </w:r>
      <w:r w:rsidRPr="009D738A">
        <w:rPr>
          <w:rStyle w:val="FontStyle72"/>
          <w:sz w:val="24"/>
          <w:szCs w:val="24"/>
          <w:lang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изменения</w:t>
      </w:r>
      <w:r w:rsidRPr="009D738A">
        <w:rPr>
          <w:rStyle w:val="FontStyle72"/>
          <w:sz w:val="24"/>
          <w:szCs w:val="24"/>
          <w:lang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окраски</w:t>
      </w:r>
      <w:r w:rsidR="00C515C9" w:rsidRPr="009D738A">
        <w:rPr>
          <w:rStyle w:val="FontStyle72"/>
          <w:sz w:val="24"/>
          <w:szCs w:val="24"/>
          <w:lang w:eastAsia="en-US"/>
        </w:rPr>
        <w:t>)</w:t>
      </w:r>
      <w:r w:rsidR="004A1175">
        <w:rPr>
          <w:rStyle w:val="FontStyle72"/>
          <w:sz w:val="24"/>
          <w:szCs w:val="24"/>
          <w:lang w:eastAsia="en-US"/>
        </w:rPr>
        <w:t>.</w:t>
      </w:r>
    </w:p>
    <w:p w14:paraId="461665E4" w14:textId="7E752CD9" w:rsidR="00507973" w:rsidRPr="009D738A" w:rsidRDefault="00507973" w:rsidP="00507973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507973">
        <w:rPr>
          <w:rStyle w:val="FontStyle72"/>
          <w:sz w:val="24"/>
          <w:szCs w:val="24"/>
          <w:lang w:val="en-US" w:eastAsia="en-US"/>
        </w:rPr>
        <w:t>ISO</w:t>
      </w:r>
      <w:r w:rsidRPr="00C515C9">
        <w:rPr>
          <w:rStyle w:val="FontStyle72"/>
          <w:sz w:val="24"/>
          <w:szCs w:val="24"/>
          <w:lang w:val="en-US" w:eastAsia="en-US"/>
        </w:rPr>
        <w:t xml:space="preserve"> 105-</w:t>
      </w:r>
      <w:r w:rsidRPr="00507973">
        <w:rPr>
          <w:rStyle w:val="FontStyle72"/>
          <w:sz w:val="24"/>
          <w:szCs w:val="24"/>
          <w:lang w:val="en-US" w:eastAsia="en-US"/>
        </w:rPr>
        <w:t>A</w:t>
      </w:r>
      <w:r w:rsidRPr="00C515C9">
        <w:rPr>
          <w:rStyle w:val="FontStyle72"/>
          <w:sz w:val="24"/>
          <w:szCs w:val="24"/>
          <w:lang w:val="en-US" w:eastAsia="en-US"/>
        </w:rPr>
        <w:t xml:space="preserve">03, </w:t>
      </w:r>
      <w:r w:rsidR="00C515C9" w:rsidRPr="00C515C9">
        <w:rPr>
          <w:rStyle w:val="FontStyle72"/>
          <w:sz w:val="24"/>
          <w:szCs w:val="24"/>
          <w:lang w:val="en-US" w:eastAsia="en-US"/>
        </w:rPr>
        <w:t xml:space="preserve">Textiles - Tests for </w:t>
      </w:r>
      <w:proofErr w:type="spellStart"/>
      <w:r w:rsidR="00C515C9" w:rsidRPr="00C515C9">
        <w:rPr>
          <w:rStyle w:val="FontStyle72"/>
          <w:sz w:val="24"/>
          <w:szCs w:val="24"/>
          <w:lang w:val="en-US" w:eastAsia="en-US"/>
        </w:rPr>
        <w:t>colour</w:t>
      </w:r>
      <w:proofErr w:type="spellEnd"/>
      <w:r w:rsidR="00C515C9" w:rsidRPr="00C515C9">
        <w:rPr>
          <w:rStyle w:val="FontStyle72"/>
          <w:sz w:val="24"/>
          <w:szCs w:val="24"/>
          <w:lang w:val="en-US" w:eastAsia="en-US"/>
        </w:rPr>
        <w:t xml:space="preserve"> fastness -Part A03: Grey scale for assessing staining (</w:t>
      </w:r>
      <w:r w:rsidRPr="00507973">
        <w:rPr>
          <w:rStyle w:val="FontStyle72"/>
          <w:sz w:val="24"/>
          <w:szCs w:val="24"/>
          <w:lang w:eastAsia="en-US"/>
        </w:rPr>
        <w:t>Текстиль</w:t>
      </w:r>
      <w:r w:rsidRPr="00C515C9">
        <w:rPr>
          <w:rStyle w:val="FontStyle72"/>
          <w:sz w:val="24"/>
          <w:szCs w:val="24"/>
          <w:lang w:val="en-US" w:eastAsia="en-US"/>
        </w:rPr>
        <w:t xml:space="preserve">. </w:t>
      </w:r>
      <w:r w:rsidRPr="00507973">
        <w:rPr>
          <w:rStyle w:val="FontStyle72"/>
          <w:sz w:val="24"/>
          <w:szCs w:val="24"/>
          <w:lang w:eastAsia="en-US"/>
        </w:rPr>
        <w:t>Испытания на устойчивость окраски. Часть</w:t>
      </w:r>
      <w:r w:rsidRPr="009D738A">
        <w:rPr>
          <w:rStyle w:val="FontStyle72"/>
          <w:sz w:val="24"/>
          <w:szCs w:val="24"/>
          <w:lang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А</w:t>
      </w:r>
      <w:r w:rsidRPr="009D738A">
        <w:rPr>
          <w:rStyle w:val="FontStyle72"/>
          <w:sz w:val="24"/>
          <w:szCs w:val="24"/>
          <w:lang w:eastAsia="en-US"/>
        </w:rPr>
        <w:t xml:space="preserve">03. </w:t>
      </w:r>
      <w:r w:rsidRPr="00507973">
        <w:rPr>
          <w:rStyle w:val="FontStyle72"/>
          <w:sz w:val="24"/>
          <w:szCs w:val="24"/>
          <w:lang w:eastAsia="en-US"/>
        </w:rPr>
        <w:t>Серая</w:t>
      </w:r>
      <w:r w:rsidRPr="009D738A">
        <w:rPr>
          <w:rStyle w:val="FontStyle72"/>
          <w:sz w:val="24"/>
          <w:szCs w:val="24"/>
          <w:lang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шкала</w:t>
      </w:r>
      <w:r w:rsidRPr="009D738A">
        <w:rPr>
          <w:rStyle w:val="FontStyle72"/>
          <w:sz w:val="24"/>
          <w:szCs w:val="24"/>
          <w:lang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для</w:t>
      </w:r>
      <w:r w:rsidRPr="009D738A">
        <w:rPr>
          <w:rStyle w:val="FontStyle72"/>
          <w:sz w:val="24"/>
          <w:szCs w:val="24"/>
          <w:lang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оценки</w:t>
      </w:r>
      <w:r w:rsidRPr="009D738A">
        <w:rPr>
          <w:rStyle w:val="FontStyle72"/>
          <w:sz w:val="24"/>
          <w:szCs w:val="24"/>
          <w:lang w:eastAsia="en-US"/>
        </w:rPr>
        <w:t xml:space="preserve"> </w:t>
      </w:r>
      <w:r w:rsidRPr="00507973">
        <w:rPr>
          <w:rStyle w:val="FontStyle72"/>
          <w:sz w:val="24"/>
          <w:szCs w:val="24"/>
          <w:lang w:eastAsia="en-US"/>
        </w:rPr>
        <w:t>окрашивания</w:t>
      </w:r>
      <w:r w:rsidR="00C515C9" w:rsidRPr="009D738A">
        <w:rPr>
          <w:rStyle w:val="FontStyle72"/>
          <w:sz w:val="24"/>
          <w:szCs w:val="24"/>
          <w:lang w:eastAsia="en-US"/>
        </w:rPr>
        <w:t>)</w:t>
      </w:r>
      <w:r w:rsidR="004A1175">
        <w:rPr>
          <w:rStyle w:val="FontStyle72"/>
          <w:sz w:val="24"/>
          <w:szCs w:val="24"/>
          <w:lang w:eastAsia="en-US"/>
        </w:rPr>
        <w:t>.</w:t>
      </w:r>
    </w:p>
    <w:p w14:paraId="644FA3AF" w14:textId="704669E1" w:rsidR="00507973" w:rsidRPr="00507973" w:rsidRDefault="00507973" w:rsidP="00C515C9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507973">
        <w:rPr>
          <w:rStyle w:val="FontStyle72"/>
          <w:sz w:val="24"/>
          <w:szCs w:val="24"/>
          <w:lang w:val="en-US" w:eastAsia="en-US"/>
        </w:rPr>
        <w:t>ISO</w:t>
      </w:r>
      <w:r w:rsidRPr="00C515C9">
        <w:rPr>
          <w:rStyle w:val="FontStyle72"/>
          <w:sz w:val="24"/>
          <w:szCs w:val="24"/>
          <w:lang w:val="en-US" w:eastAsia="en-US"/>
        </w:rPr>
        <w:t xml:space="preserve"> 18454, </w:t>
      </w:r>
      <w:r w:rsidR="00C515C9" w:rsidRPr="00C515C9">
        <w:rPr>
          <w:rStyle w:val="FontStyle72"/>
          <w:sz w:val="24"/>
          <w:szCs w:val="24"/>
          <w:lang w:val="en-US" w:eastAsia="en-US"/>
        </w:rPr>
        <w:t xml:space="preserve">Footwear - Standard atmospheres for conditioning and testing of footwear and components for </w:t>
      </w:r>
      <w:proofErr w:type="gramStart"/>
      <w:r w:rsidR="00C515C9" w:rsidRPr="00C515C9">
        <w:rPr>
          <w:rStyle w:val="FontStyle72"/>
          <w:sz w:val="24"/>
          <w:szCs w:val="24"/>
          <w:lang w:val="en-US" w:eastAsia="en-US"/>
        </w:rPr>
        <w:t>footwear  (</w:t>
      </w:r>
      <w:proofErr w:type="gramEnd"/>
      <w:r w:rsidRPr="00507973">
        <w:rPr>
          <w:rStyle w:val="FontStyle72"/>
          <w:sz w:val="24"/>
          <w:szCs w:val="24"/>
          <w:lang w:eastAsia="en-US"/>
        </w:rPr>
        <w:t>Обувь</w:t>
      </w:r>
      <w:r w:rsidRPr="00C515C9">
        <w:rPr>
          <w:rStyle w:val="FontStyle72"/>
          <w:sz w:val="24"/>
          <w:szCs w:val="24"/>
          <w:lang w:val="en-US" w:eastAsia="en-US"/>
        </w:rPr>
        <w:t xml:space="preserve">. </w:t>
      </w:r>
      <w:r w:rsidRPr="00507973">
        <w:rPr>
          <w:rStyle w:val="FontStyle72"/>
          <w:sz w:val="24"/>
          <w:szCs w:val="24"/>
          <w:lang w:eastAsia="en-US"/>
        </w:rPr>
        <w:t>Стандартные атмосферные условия для кондиционирования и испытания обуви и ее деталей</w:t>
      </w:r>
      <w:r w:rsidR="00C515C9">
        <w:rPr>
          <w:rStyle w:val="FontStyle72"/>
          <w:sz w:val="24"/>
          <w:szCs w:val="24"/>
          <w:lang w:eastAsia="en-US"/>
        </w:rPr>
        <w:t>)</w:t>
      </w:r>
      <w:r w:rsidR="004A1175">
        <w:rPr>
          <w:rStyle w:val="FontStyle72"/>
          <w:sz w:val="24"/>
          <w:szCs w:val="24"/>
          <w:lang w:eastAsia="en-US"/>
        </w:rPr>
        <w:t>.</w:t>
      </w:r>
    </w:p>
    <w:p w14:paraId="5E4751D4" w14:textId="5858D00D" w:rsidR="00507973" w:rsidRPr="00F23C65" w:rsidRDefault="00507973" w:rsidP="00507973">
      <w:pPr>
        <w:pStyle w:val="Style10"/>
        <w:ind w:firstLine="567"/>
        <w:jc w:val="both"/>
        <w:rPr>
          <w:rStyle w:val="FontStyle72"/>
          <w:sz w:val="24"/>
          <w:szCs w:val="24"/>
          <w:lang w:val="en-US" w:eastAsia="en-US"/>
        </w:rPr>
      </w:pPr>
      <w:r w:rsidRPr="00507973">
        <w:rPr>
          <w:rStyle w:val="FontStyle72"/>
          <w:sz w:val="24"/>
          <w:szCs w:val="24"/>
          <w:lang w:val="en-US" w:eastAsia="en-US"/>
        </w:rPr>
        <w:t>ISO</w:t>
      </w:r>
      <w:r w:rsidRPr="00C515C9">
        <w:rPr>
          <w:rStyle w:val="FontStyle72"/>
          <w:sz w:val="24"/>
          <w:szCs w:val="24"/>
          <w:lang w:val="en-US" w:eastAsia="en-US"/>
        </w:rPr>
        <w:t xml:space="preserve"> 19952, </w:t>
      </w:r>
      <w:r w:rsidR="00C515C9" w:rsidRPr="00C515C9">
        <w:rPr>
          <w:rStyle w:val="FontStyle72"/>
          <w:sz w:val="24"/>
          <w:szCs w:val="24"/>
          <w:lang w:val="en-US" w:eastAsia="en-US"/>
        </w:rPr>
        <w:t>Footwear - Vocabulary (</w:t>
      </w:r>
      <w:r w:rsidRPr="00C515C9">
        <w:rPr>
          <w:rStyle w:val="FontStyle72"/>
          <w:sz w:val="24"/>
          <w:szCs w:val="24"/>
          <w:lang w:eastAsia="en-US"/>
        </w:rPr>
        <w:t>Обувь</w:t>
      </w:r>
      <w:r w:rsidRPr="00C515C9">
        <w:rPr>
          <w:rStyle w:val="FontStyle72"/>
          <w:sz w:val="24"/>
          <w:szCs w:val="24"/>
          <w:lang w:val="en-US" w:eastAsia="en-US"/>
        </w:rPr>
        <w:t xml:space="preserve">. </w:t>
      </w:r>
      <w:r w:rsidRPr="00C515C9">
        <w:rPr>
          <w:rStyle w:val="FontStyle72"/>
          <w:sz w:val="24"/>
          <w:szCs w:val="24"/>
          <w:lang w:eastAsia="en-US"/>
        </w:rPr>
        <w:t>Словарь</w:t>
      </w:r>
      <w:proofErr w:type="gramStart"/>
      <w:r w:rsidR="00C515C9" w:rsidRPr="00C515C9">
        <w:rPr>
          <w:rStyle w:val="FontStyle72"/>
          <w:sz w:val="24"/>
          <w:szCs w:val="24"/>
          <w:lang w:val="en-US" w:eastAsia="en-US"/>
        </w:rPr>
        <w:t>)</w:t>
      </w:r>
      <w:r w:rsidRPr="00C515C9">
        <w:rPr>
          <w:rStyle w:val="FontStyle72"/>
          <w:sz w:val="24"/>
          <w:szCs w:val="24"/>
          <w:lang w:val="en-US" w:eastAsia="en-US"/>
        </w:rPr>
        <w:t xml:space="preserve"> </w:t>
      </w:r>
      <w:r w:rsidR="004A1175" w:rsidRPr="00F23C65">
        <w:rPr>
          <w:rStyle w:val="FontStyle72"/>
          <w:sz w:val="24"/>
          <w:szCs w:val="24"/>
          <w:lang w:val="en-US" w:eastAsia="en-US"/>
        </w:rPr>
        <w:t>.</w:t>
      </w:r>
      <w:proofErr w:type="gramEnd"/>
    </w:p>
    <w:p w14:paraId="711B2960" w14:textId="6232718A" w:rsidR="002756D9" w:rsidRDefault="00507973" w:rsidP="00507973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507973">
        <w:rPr>
          <w:rStyle w:val="FontStyle72"/>
          <w:sz w:val="24"/>
          <w:szCs w:val="24"/>
          <w:lang w:val="en-US" w:eastAsia="en-US"/>
        </w:rPr>
        <w:t>CIE</w:t>
      </w:r>
      <w:r w:rsidRPr="00C515C9">
        <w:rPr>
          <w:rStyle w:val="FontStyle72"/>
          <w:sz w:val="24"/>
          <w:szCs w:val="24"/>
          <w:lang w:eastAsia="en-US"/>
        </w:rPr>
        <w:t xml:space="preserve"> 15, </w:t>
      </w:r>
      <w:proofErr w:type="spellStart"/>
      <w:proofErr w:type="gramStart"/>
      <w:r w:rsidR="00C515C9" w:rsidRPr="00C515C9">
        <w:rPr>
          <w:rStyle w:val="FontStyle72"/>
          <w:sz w:val="24"/>
          <w:szCs w:val="24"/>
          <w:lang w:eastAsia="en-US"/>
        </w:rPr>
        <w:t>Colorimetry</w:t>
      </w:r>
      <w:proofErr w:type="spellEnd"/>
      <w:r w:rsidR="00C515C9" w:rsidRPr="00C515C9">
        <w:rPr>
          <w:rStyle w:val="FontStyle72"/>
          <w:sz w:val="24"/>
          <w:szCs w:val="24"/>
          <w:lang w:eastAsia="en-US"/>
        </w:rPr>
        <w:t xml:space="preserve"> </w:t>
      </w:r>
      <w:r w:rsidR="00C515C9">
        <w:rPr>
          <w:rStyle w:val="FontStyle72"/>
          <w:sz w:val="24"/>
          <w:szCs w:val="24"/>
          <w:lang w:eastAsia="en-US"/>
        </w:rPr>
        <w:t xml:space="preserve"> (</w:t>
      </w:r>
      <w:proofErr w:type="gramEnd"/>
      <w:r w:rsidRPr="00C515C9">
        <w:rPr>
          <w:rStyle w:val="FontStyle72"/>
          <w:sz w:val="24"/>
          <w:szCs w:val="24"/>
          <w:lang w:eastAsia="en-US"/>
        </w:rPr>
        <w:t>Колориметрия</w:t>
      </w:r>
      <w:r w:rsidR="00C515C9">
        <w:rPr>
          <w:rStyle w:val="FontStyle72"/>
          <w:sz w:val="24"/>
          <w:szCs w:val="24"/>
          <w:lang w:eastAsia="en-US"/>
        </w:rPr>
        <w:t>)</w:t>
      </w:r>
      <w:r w:rsidR="004A1175">
        <w:rPr>
          <w:rStyle w:val="FontStyle72"/>
          <w:sz w:val="24"/>
          <w:szCs w:val="24"/>
          <w:lang w:eastAsia="en-US"/>
        </w:rPr>
        <w:t>.</w:t>
      </w:r>
    </w:p>
    <w:p w14:paraId="629A8586" w14:textId="77318C33" w:rsidR="004A1175" w:rsidRDefault="004A1175" w:rsidP="004A1175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42DC7DA8" w14:textId="1FCD7D0F" w:rsidR="004A1175" w:rsidRDefault="004A1175" w:rsidP="004A1175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294378ED" w14:textId="1C82D2B9" w:rsidR="004A1175" w:rsidRDefault="004A1175" w:rsidP="004A1175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61DAC6A4" w14:textId="77777777" w:rsidR="004A1175" w:rsidRDefault="004A1175" w:rsidP="004A1175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5D015552" w14:textId="77777777" w:rsidR="004A1175" w:rsidRDefault="004A1175" w:rsidP="004A1175">
      <w:pPr>
        <w:pStyle w:val="Style10"/>
        <w:widowControl/>
        <w:pBdr>
          <w:bottom w:val="single" w:sz="4" w:space="1" w:color="auto"/>
        </w:pBdr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17331D5B" w14:textId="77777777" w:rsidR="004A1175" w:rsidRDefault="004A1175" w:rsidP="004A1175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1EF9FB7C" w14:textId="77777777" w:rsidR="004A1175" w:rsidRPr="002756D9" w:rsidRDefault="004A1175" w:rsidP="004A1175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i/>
          <w:color w:val="000000"/>
          <w:lang w:eastAsia="en-US"/>
        </w:rPr>
      </w:pPr>
      <w:r w:rsidRPr="002756D9">
        <w:rPr>
          <w:rFonts w:ascii="Arial" w:eastAsiaTheme="minorEastAsia" w:hAnsi="Arial" w:cs="Arial"/>
          <w:i/>
          <w:color w:val="000000"/>
          <w:lang w:eastAsia="en-US"/>
        </w:rPr>
        <w:t>Проект, KZ, первая редакция</w:t>
      </w:r>
    </w:p>
    <w:p w14:paraId="3A0F2F47" w14:textId="23B6A6E2" w:rsidR="00507973" w:rsidRDefault="00507973" w:rsidP="00507973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312CE7AC" w14:textId="77777777" w:rsidR="004A1175" w:rsidRPr="00507973" w:rsidRDefault="004A1175" w:rsidP="00507973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739583BE" w14:textId="77777777" w:rsidR="00A458E6" w:rsidRPr="004A1175" w:rsidRDefault="00A458E6" w:rsidP="00D56424">
      <w:pPr>
        <w:pStyle w:val="Style10"/>
        <w:ind w:firstLine="567"/>
        <w:jc w:val="both"/>
        <w:rPr>
          <w:rStyle w:val="FontStyle72"/>
          <w:b/>
          <w:sz w:val="28"/>
          <w:szCs w:val="24"/>
          <w:lang w:eastAsia="en-US"/>
        </w:rPr>
      </w:pPr>
      <w:r w:rsidRPr="004A1175">
        <w:rPr>
          <w:rStyle w:val="FontStyle72"/>
          <w:b/>
          <w:sz w:val="28"/>
          <w:szCs w:val="24"/>
          <w:lang w:eastAsia="en-US"/>
        </w:rPr>
        <w:lastRenderedPageBreak/>
        <w:t>3 Термины и определения</w:t>
      </w:r>
    </w:p>
    <w:p w14:paraId="4C410845" w14:textId="77777777" w:rsidR="004A1175" w:rsidRDefault="004A1175" w:rsidP="00D56424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49EBFEC4" w14:textId="75E70F63" w:rsidR="00A458E6" w:rsidRDefault="00C515C9" w:rsidP="00D56424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C515C9">
        <w:rPr>
          <w:rStyle w:val="FontStyle72"/>
          <w:sz w:val="24"/>
          <w:szCs w:val="24"/>
          <w:lang w:eastAsia="en-US"/>
        </w:rPr>
        <w:t>В настоящем стандарте применяются следующие термины и определения:</w:t>
      </w:r>
    </w:p>
    <w:p w14:paraId="7D999106" w14:textId="77777777" w:rsidR="00C515C9" w:rsidRDefault="00C515C9" w:rsidP="00D56424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C515C9">
        <w:rPr>
          <w:rStyle w:val="FontStyle72"/>
          <w:sz w:val="24"/>
          <w:szCs w:val="24"/>
          <w:lang w:eastAsia="en-US"/>
        </w:rPr>
        <w:t>3.1</w:t>
      </w:r>
      <w:r>
        <w:rPr>
          <w:rStyle w:val="FontStyle72"/>
          <w:sz w:val="24"/>
          <w:szCs w:val="24"/>
          <w:lang w:eastAsia="en-US"/>
        </w:rPr>
        <w:t xml:space="preserve">  </w:t>
      </w:r>
      <w:r w:rsidRPr="00C515C9">
        <w:rPr>
          <w:rStyle w:val="FontStyle72"/>
          <w:b/>
          <w:sz w:val="24"/>
          <w:szCs w:val="24"/>
          <w:lang w:eastAsia="en-US"/>
        </w:rPr>
        <w:t>миграция красителя</w:t>
      </w:r>
      <w:r>
        <w:rPr>
          <w:rStyle w:val="FontStyle72"/>
          <w:b/>
          <w:sz w:val="24"/>
          <w:szCs w:val="24"/>
          <w:lang w:eastAsia="en-US"/>
        </w:rPr>
        <w:t xml:space="preserve"> (</w:t>
      </w:r>
      <w:proofErr w:type="spellStart"/>
      <w:r w:rsidRPr="00C515C9">
        <w:rPr>
          <w:rStyle w:val="FontStyle72"/>
          <w:b/>
          <w:sz w:val="24"/>
          <w:szCs w:val="24"/>
          <w:lang w:eastAsia="en-US"/>
        </w:rPr>
        <w:t>colour</w:t>
      </w:r>
      <w:proofErr w:type="spellEnd"/>
      <w:r w:rsidRPr="00C515C9">
        <w:rPr>
          <w:rStyle w:val="FontStyle72"/>
          <w:b/>
          <w:sz w:val="24"/>
          <w:szCs w:val="24"/>
          <w:lang w:eastAsia="en-US"/>
        </w:rPr>
        <w:t xml:space="preserve"> </w:t>
      </w:r>
      <w:proofErr w:type="spellStart"/>
      <w:r w:rsidRPr="00C515C9">
        <w:rPr>
          <w:rStyle w:val="FontStyle72"/>
          <w:b/>
          <w:sz w:val="24"/>
          <w:szCs w:val="24"/>
          <w:lang w:eastAsia="en-US"/>
        </w:rPr>
        <w:t>migration</w:t>
      </w:r>
      <w:proofErr w:type="spellEnd"/>
      <w:r>
        <w:rPr>
          <w:rStyle w:val="FontStyle72"/>
          <w:b/>
          <w:sz w:val="24"/>
          <w:szCs w:val="24"/>
          <w:lang w:eastAsia="en-US"/>
        </w:rPr>
        <w:t>)</w:t>
      </w:r>
      <w:r w:rsidRPr="00C515C9">
        <w:rPr>
          <w:rStyle w:val="FontStyle72"/>
          <w:sz w:val="24"/>
          <w:szCs w:val="24"/>
          <w:lang w:eastAsia="en-US"/>
        </w:rPr>
        <w:t>:</w:t>
      </w:r>
      <w:r>
        <w:rPr>
          <w:rStyle w:val="FontStyle72"/>
          <w:b/>
          <w:sz w:val="24"/>
          <w:szCs w:val="24"/>
          <w:lang w:eastAsia="en-US"/>
        </w:rPr>
        <w:t xml:space="preserve"> </w:t>
      </w:r>
      <w:r w:rsidRPr="00C515C9">
        <w:rPr>
          <w:rStyle w:val="FontStyle72"/>
          <w:sz w:val="24"/>
          <w:szCs w:val="24"/>
          <w:lang w:eastAsia="en-US"/>
        </w:rPr>
        <w:t>Изменение цвета, вызванное переносом красителя с одного материала на другой</w:t>
      </w:r>
      <w:r>
        <w:rPr>
          <w:rStyle w:val="FontStyle72"/>
          <w:sz w:val="24"/>
          <w:szCs w:val="24"/>
          <w:lang w:eastAsia="en-US"/>
        </w:rPr>
        <w:t>.</w:t>
      </w:r>
    </w:p>
    <w:p w14:paraId="5C763420" w14:textId="77777777" w:rsidR="00A458E6" w:rsidRDefault="00A458E6" w:rsidP="00D56424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3DBAA1AB" w14:textId="77777777" w:rsidR="002756D9" w:rsidRPr="002756D9" w:rsidRDefault="002756D9" w:rsidP="00D56424">
      <w:pPr>
        <w:pStyle w:val="Style10"/>
        <w:widowControl/>
        <w:ind w:firstLine="567"/>
        <w:jc w:val="both"/>
        <w:rPr>
          <w:rStyle w:val="FontStyle72"/>
          <w:bCs/>
          <w:sz w:val="24"/>
          <w:szCs w:val="24"/>
        </w:rPr>
      </w:pPr>
    </w:p>
    <w:p w14:paraId="3BD8E221" w14:textId="77777777" w:rsidR="00C515C9" w:rsidRPr="004A1175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sz w:val="28"/>
          <w:szCs w:val="28"/>
          <w:lang w:eastAsia="en-US"/>
        </w:rPr>
      </w:pPr>
      <w:r w:rsidRPr="004A1175">
        <w:rPr>
          <w:rFonts w:ascii="Arial" w:eastAsiaTheme="minorEastAsia" w:hAnsi="Arial" w:cs="Arial"/>
          <w:b/>
          <w:bCs/>
          <w:color w:val="000000"/>
          <w:sz w:val="28"/>
          <w:szCs w:val="28"/>
          <w:lang w:eastAsia="en-US"/>
        </w:rPr>
        <w:t>4 Аппаратура и материалы</w:t>
      </w:r>
    </w:p>
    <w:p w14:paraId="1C970E2B" w14:textId="77777777" w:rsidR="004A1175" w:rsidRDefault="004A1175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0A67F0FF" w14:textId="6A074416" w:rsidR="00C515C9" w:rsidRPr="00C515C9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515C9">
        <w:rPr>
          <w:rFonts w:ascii="Arial" w:eastAsiaTheme="minorEastAsia" w:hAnsi="Arial" w:cs="Arial"/>
          <w:color w:val="000000"/>
          <w:lang w:eastAsia="en-US"/>
        </w:rPr>
        <w:t>Должны быть использованы следующие аппаратура и материалы:</w:t>
      </w:r>
    </w:p>
    <w:p w14:paraId="5095146B" w14:textId="77777777" w:rsidR="00C515C9" w:rsidRPr="00C515C9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515C9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4.1 </w:t>
      </w:r>
      <w:r w:rsidRPr="00586C80">
        <w:rPr>
          <w:rFonts w:ascii="Arial" w:eastAsiaTheme="minorEastAsia" w:hAnsi="Arial" w:cs="Arial"/>
          <w:b/>
          <w:color w:val="000000"/>
          <w:lang w:eastAsia="en-US"/>
        </w:rPr>
        <w:t>Нож для резки</w:t>
      </w:r>
      <w:r w:rsidRPr="00C515C9">
        <w:rPr>
          <w:rFonts w:ascii="Arial" w:eastAsiaTheme="minorEastAsia" w:hAnsi="Arial" w:cs="Arial"/>
          <w:color w:val="000000"/>
          <w:lang w:eastAsia="en-US"/>
        </w:rPr>
        <w:t xml:space="preserve"> испытываемого образца.</w:t>
      </w:r>
    </w:p>
    <w:p w14:paraId="023D260A" w14:textId="6B592F7B" w:rsidR="00C515C9" w:rsidRPr="00C515C9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bookmarkStart w:id="3" w:name="bookmark2"/>
      <w:r w:rsidRPr="00C515C9">
        <w:rPr>
          <w:rFonts w:ascii="Arial" w:eastAsiaTheme="minorEastAsia" w:hAnsi="Arial" w:cs="Arial"/>
          <w:b/>
          <w:bCs/>
          <w:color w:val="000000"/>
          <w:lang w:eastAsia="en-US"/>
        </w:rPr>
        <w:t>4</w:t>
      </w:r>
      <w:bookmarkEnd w:id="3"/>
      <w:r w:rsidRPr="00C515C9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.2 </w:t>
      </w:r>
      <w:r w:rsidRPr="00586C80">
        <w:rPr>
          <w:rFonts w:ascii="Arial" w:eastAsiaTheme="minorEastAsia" w:hAnsi="Arial" w:cs="Arial"/>
          <w:b/>
          <w:color w:val="000000"/>
          <w:lang w:eastAsia="en-US"/>
        </w:rPr>
        <w:t>Две ровные стеклянные пластины</w:t>
      </w:r>
      <w:r w:rsidRPr="00C515C9">
        <w:rPr>
          <w:rFonts w:ascii="Arial" w:eastAsiaTheme="minorEastAsia" w:hAnsi="Arial" w:cs="Arial"/>
          <w:color w:val="000000"/>
          <w:lang w:eastAsia="en-US"/>
        </w:rPr>
        <w:t xml:space="preserve"> размерами не менее </w:t>
      </w:r>
      <w:r w:rsidR="00586C80">
        <w:rPr>
          <w:rFonts w:ascii="Arial" w:eastAsiaTheme="minorEastAsia" w:hAnsi="Arial" w:cs="Arial"/>
          <w:color w:val="000000"/>
          <w:lang w:eastAsia="en-US"/>
        </w:rPr>
        <w:t>(</w:t>
      </w:r>
      <w:r w:rsidRPr="00C515C9">
        <w:rPr>
          <w:rFonts w:ascii="Arial" w:eastAsiaTheme="minorEastAsia" w:hAnsi="Arial" w:cs="Arial"/>
          <w:color w:val="000000"/>
          <w:lang w:eastAsia="en-US"/>
        </w:rPr>
        <w:t>70x70</w:t>
      </w:r>
      <w:r w:rsidR="00586C80">
        <w:rPr>
          <w:rFonts w:ascii="Arial" w:eastAsiaTheme="minorEastAsia" w:hAnsi="Arial" w:cs="Arial"/>
          <w:color w:val="000000"/>
          <w:lang w:eastAsia="en-US"/>
        </w:rPr>
        <w:t>)</w:t>
      </w:r>
      <w:r w:rsidRPr="00C515C9">
        <w:rPr>
          <w:rFonts w:ascii="Arial" w:eastAsiaTheme="minorEastAsia" w:hAnsi="Arial" w:cs="Arial"/>
          <w:color w:val="000000"/>
          <w:lang w:eastAsia="en-US"/>
        </w:rPr>
        <w:t xml:space="preserve"> мм, и массой </w:t>
      </w:r>
      <w:r w:rsidR="00586C80">
        <w:rPr>
          <w:rFonts w:ascii="Arial" w:eastAsiaTheme="minorEastAsia" w:hAnsi="Arial" w:cs="Arial"/>
          <w:color w:val="000000"/>
          <w:lang w:eastAsia="en-US"/>
        </w:rPr>
        <w:t>(</w:t>
      </w:r>
      <w:r w:rsidRPr="00C515C9">
        <w:rPr>
          <w:rFonts w:ascii="Arial" w:eastAsiaTheme="minorEastAsia" w:hAnsi="Arial" w:cs="Arial"/>
          <w:color w:val="000000"/>
          <w:lang w:eastAsia="en-US"/>
        </w:rPr>
        <w:t>50±5</w:t>
      </w:r>
      <w:r w:rsidR="00586C80">
        <w:rPr>
          <w:rFonts w:ascii="Arial" w:eastAsiaTheme="minorEastAsia" w:hAnsi="Arial" w:cs="Arial"/>
          <w:color w:val="000000"/>
          <w:lang w:eastAsia="en-US"/>
        </w:rPr>
        <w:t>)</w:t>
      </w:r>
      <w:r w:rsidRPr="00C515C9">
        <w:rPr>
          <w:rFonts w:ascii="Arial" w:eastAsiaTheme="minorEastAsia" w:hAnsi="Arial" w:cs="Arial"/>
          <w:color w:val="000000"/>
          <w:lang w:eastAsia="en-US"/>
        </w:rPr>
        <w:t xml:space="preserve"> г.</w:t>
      </w:r>
    </w:p>
    <w:p w14:paraId="7EE906F3" w14:textId="44487376" w:rsidR="00C515C9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bookmarkStart w:id="4" w:name="bookmark3"/>
      <w:r w:rsidRPr="00C515C9">
        <w:rPr>
          <w:rFonts w:ascii="Arial" w:eastAsiaTheme="minorEastAsia" w:hAnsi="Arial" w:cs="Arial"/>
          <w:b/>
          <w:bCs/>
          <w:color w:val="000000"/>
          <w:lang w:eastAsia="en-US"/>
        </w:rPr>
        <w:t>4</w:t>
      </w:r>
      <w:bookmarkEnd w:id="4"/>
      <w:r w:rsidRPr="00C515C9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.3 </w:t>
      </w:r>
      <w:r w:rsidRPr="00586C80">
        <w:rPr>
          <w:rFonts w:ascii="Arial" w:eastAsiaTheme="minorEastAsia" w:hAnsi="Arial" w:cs="Arial"/>
          <w:b/>
          <w:color w:val="000000"/>
          <w:lang w:eastAsia="en-US"/>
        </w:rPr>
        <w:t>Груз</w:t>
      </w:r>
      <w:r w:rsidRPr="00C515C9">
        <w:rPr>
          <w:rFonts w:ascii="Arial" w:eastAsiaTheme="minorEastAsia" w:hAnsi="Arial" w:cs="Arial"/>
          <w:color w:val="000000"/>
          <w:lang w:eastAsia="en-US"/>
        </w:rPr>
        <w:t xml:space="preserve"> такого размера, который вместе с массой стеклянной пластины оказывает давление </w:t>
      </w:r>
      <w:r w:rsidR="00586C80">
        <w:rPr>
          <w:rFonts w:ascii="Arial" w:eastAsiaTheme="minorEastAsia" w:hAnsi="Arial" w:cs="Arial"/>
          <w:color w:val="000000"/>
          <w:lang w:eastAsia="en-US"/>
        </w:rPr>
        <w:t>(</w:t>
      </w:r>
      <w:r w:rsidRPr="00C515C9">
        <w:rPr>
          <w:rFonts w:ascii="Arial" w:eastAsiaTheme="minorEastAsia" w:hAnsi="Arial" w:cs="Arial"/>
          <w:color w:val="000000"/>
          <w:lang w:eastAsia="en-US"/>
        </w:rPr>
        <w:t>5,2±0,5</w:t>
      </w:r>
      <w:r w:rsidR="00586C80">
        <w:rPr>
          <w:rFonts w:ascii="Arial" w:eastAsiaTheme="minorEastAsia" w:hAnsi="Arial" w:cs="Arial"/>
          <w:color w:val="000000"/>
          <w:lang w:eastAsia="en-US"/>
        </w:rPr>
        <w:t>)</w:t>
      </w:r>
      <w:r w:rsidRPr="00C515C9">
        <w:rPr>
          <w:rFonts w:ascii="Arial" w:eastAsiaTheme="minorEastAsia" w:hAnsi="Arial" w:cs="Arial"/>
          <w:color w:val="000000"/>
          <w:lang w:eastAsia="en-US"/>
        </w:rPr>
        <w:t xml:space="preserve"> кПа.</w:t>
      </w:r>
    </w:p>
    <w:p w14:paraId="4CBC96C2" w14:textId="77777777" w:rsidR="00C515C9" w:rsidRPr="00C515C9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79F07268" w14:textId="060E821E" w:rsidR="00C515C9" w:rsidRPr="00C515C9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proofErr w:type="gramStart"/>
      <w:r w:rsidRPr="00C515C9">
        <w:rPr>
          <w:rFonts w:ascii="Arial" w:hAnsi="Arial" w:cs="Arial"/>
          <w:color w:val="000000"/>
          <w:sz w:val="20"/>
          <w:szCs w:val="20"/>
          <w:lang w:eastAsia="en-US"/>
        </w:rPr>
        <w:t>П</w:t>
      </w:r>
      <w:proofErr w:type="gramEnd"/>
      <w:r w:rsidRPr="00C515C9">
        <w:rPr>
          <w:rFonts w:ascii="Arial" w:hAnsi="Arial" w:cs="Arial"/>
          <w:color w:val="000000"/>
          <w:sz w:val="20"/>
          <w:szCs w:val="20"/>
          <w:lang w:eastAsia="en-US"/>
        </w:rPr>
        <w:t xml:space="preserve"> р и м е ч а н и е</w:t>
      </w:r>
      <w:r w:rsidR="00586C80">
        <w:rPr>
          <w:rFonts w:ascii="Arial" w:hAnsi="Arial" w:cs="Arial"/>
          <w:color w:val="000000"/>
          <w:sz w:val="20"/>
          <w:szCs w:val="20"/>
          <w:lang w:eastAsia="en-US"/>
        </w:rPr>
        <w:t xml:space="preserve"> – </w:t>
      </w:r>
      <w:r w:rsidR="00586C80" w:rsidRPr="00C515C9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586C80">
        <w:rPr>
          <w:rFonts w:ascii="Arial" w:hAnsi="Arial" w:cs="Arial"/>
          <w:color w:val="000000"/>
          <w:sz w:val="20"/>
          <w:szCs w:val="20"/>
          <w:lang w:eastAsia="en-US"/>
        </w:rPr>
        <w:t>Н</w:t>
      </w:r>
      <w:r w:rsidRPr="00C515C9">
        <w:rPr>
          <w:rFonts w:ascii="Arial" w:hAnsi="Arial" w:cs="Arial"/>
          <w:color w:val="000000"/>
          <w:sz w:val="20"/>
          <w:szCs w:val="20"/>
          <w:lang w:eastAsia="en-US"/>
        </w:rPr>
        <w:t xml:space="preserve">еобходимая масса зависит от площади испытываемого образца, чтобы получить такое же давление. </w:t>
      </w:r>
    </w:p>
    <w:p w14:paraId="1861E922" w14:textId="77777777" w:rsidR="00C515C9" w:rsidRPr="00C515C9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F397FCF" w14:textId="77777777" w:rsidR="00C515C9" w:rsidRPr="004B0996" w:rsidRDefault="00495EF9" w:rsidP="00D5642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i/>
          <w:color w:val="000000"/>
          <w:sz w:val="20"/>
          <w:szCs w:val="20"/>
          <w:lang w:eastAsia="en-US"/>
        </w:rPr>
      </w:pPr>
      <w:r w:rsidRPr="004B0996">
        <w:rPr>
          <w:rFonts w:ascii="Arial" w:hAnsi="Arial" w:cs="Arial"/>
          <w:b/>
          <w:i/>
          <w:color w:val="000000"/>
          <w:sz w:val="20"/>
          <w:szCs w:val="20"/>
          <w:lang w:eastAsia="en-US"/>
        </w:rPr>
        <w:t>Пример</w:t>
      </w:r>
      <w:proofErr w:type="gramStart"/>
      <w:r w:rsidRPr="004B0996">
        <w:rPr>
          <w:rFonts w:ascii="Arial" w:hAnsi="Arial" w:cs="Arial"/>
          <w:b/>
          <w:i/>
          <w:color w:val="000000"/>
          <w:sz w:val="20"/>
          <w:szCs w:val="20"/>
          <w:lang w:eastAsia="en-US"/>
        </w:rPr>
        <w:t xml:space="preserve"> :</w:t>
      </w:r>
      <w:proofErr w:type="gramEnd"/>
      <w:r w:rsidRPr="004B0996">
        <w:rPr>
          <w:rFonts w:ascii="Arial" w:hAnsi="Arial" w:cs="Arial"/>
          <w:b/>
          <w:i/>
          <w:color w:val="000000"/>
          <w:sz w:val="20"/>
          <w:szCs w:val="20"/>
          <w:lang w:eastAsia="en-US"/>
        </w:rPr>
        <w:t xml:space="preserve"> </w:t>
      </w:r>
    </w:p>
    <w:p w14:paraId="5BE92CD2" w14:textId="77777777" w:rsidR="00C515C9" w:rsidRPr="004B0996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i/>
          <w:color w:val="000000"/>
          <w:sz w:val="20"/>
          <w:szCs w:val="20"/>
          <w:vertAlign w:val="superscript"/>
          <w:lang w:eastAsia="en-US"/>
        </w:rPr>
      </w:pPr>
      <w:r w:rsidRPr="004B0996">
        <w:rPr>
          <w:rFonts w:ascii="Arial" w:hAnsi="Arial" w:cs="Arial"/>
          <w:b/>
          <w:i/>
          <w:color w:val="000000"/>
          <w:sz w:val="20"/>
          <w:szCs w:val="20"/>
          <w:lang w:eastAsia="en-US"/>
        </w:rPr>
        <w:t>Область испытываемого образца = 30 мм x 20 мм = 600 мм</w:t>
      </w:r>
      <w:r w:rsidRPr="004B0996">
        <w:rPr>
          <w:rFonts w:ascii="Arial" w:hAnsi="Arial" w:cs="Arial"/>
          <w:b/>
          <w:i/>
          <w:color w:val="000000"/>
          <w:sz w:val="20"/>
          <w:szCs w:val="20"/>
          <w:vertAlign w:val="superscript"/>
          <w:lang w:eastAsia="en-US"/>
        </w:rPr>
        <w:t>2</w:t>
      </w:r>
    </w:p>
    <w:p w14:paraId="1B69619D" w14:textId="77777777" w:rsidR="00C515C9" w:rsidRPr="004B0996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i/>
          <w:color w:val="000000"/>
          <w:sz w:val="20"/>
          <w:szCs w:val="20"/>
          <w:lang w:eastAsia="en-US"/>
        </w:rPr>
      </w:pPr>
      <w:r w:rsidRPr="004B0996">
        <w:rPr>
          <w:rFonts w:ascii="Arial" w:hAnsi="Arial" w:cs="Arial"/>
          <w:b/>
          <w:i/>
          <w:color w:val="000000"/>
          <w:sz w:val="20"/>
          <w:szCs w:val="20"/>
          <w:lang w:eastAsia="en-US"/>
        </w:rPr>
        <w:t>Масса = давление x площадь</w:t>
      </w:r>
    </w:p>
    <w:p w14:paraId="34D27809" w14:textId="77777777" w:rsidR="00C515C9" w:rsidRPr="004B0996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i/>
          <w:color w:val="000000"/>
          <w:sz w:val="20"/>
          <w:szCs w:val="20"/>
          <w:vertAlign w:val="superscript"/>
          <w:lang w:eastAsia="en-US"/>
        </w:rPr>
      </w:pPr>
      <w:r w:rsidRPr="004B0996">
        <w:rPr>
          <w:rFonts w:ascii="Arial" w:hAnsi="Arial" w:cs="Arial"/>
          <w:b/>
          <w:i/>
          <w:color w:val="000000"/>
          <w:sz w:val="20"/>
          <w:szCs w:val="20"/>
          <w:lang w:eastAsia="en-US"/>
        </w:rPr>
        <w:t>Масса = 5,2 кПа x 600 мм</w:t>
      </w:r>
      <w:r w:rsidRPr="004B0996">
        <w:rPr>
          <w:rFonts w:ascii="Arial" w:hAnsi="Arial" w:cs="Arial"/>
          <w:b/>
          <w:i/>
          <w:color w:val="000000"/>
          <w:sz w:val="20"/>
          <w:szCs w:val="20"/>
          <w:vertAlign w:val="superscript"/>
          <w:lang w:eastAsia="en-US"/>
        </w:rPr>
        <w:t>2</w:t>
      </w:r>
      <w:r w:rsidRPr="004B0996">
        <w:rPr>
          <w:rFonts w:ascii="Arial" w:hAnsi="Arial" w:cs="Arial"/>
          <w:b/>
          <w:i/>
          <w:color w:val="000000"/>
          <w:sz w:val="20"/>
          <w:szCs w:val="20"/>
          <w:lang w:eastAsia="en-US"/>
        </w:rPr>
        <w:t xml:space="preserve"> = 5 200 Па x 600 мм</w:t>
      </w:r>
      <w:r w:rsidRPr="004B0996">
        <w:rPr>
          <w:rFonts w:ascii="Arial" w:hAnsi="Arial" w:cs="Arial"/>
          <w:b/>
          <w:i/>
          <w:color w:val="000000"/>
          <w:sz w:val="20"/>
          <w:szCs w:val="20"/>
          <w:vertAlign w:val="superscript"/>
          <w:lang w:eastAsia="en-US"/>
        </w:rPr>
        <w:t>2</w:t>
      </w:r>
      <w:r w:rsidRPr="004B0996">
        <w:rPr>
          <w:rFonts w:ascii="Arial" w:hAnsi="Arial" w:cs="Arial"/>
          <w:b/>
          <w:i/>
          <w:color w:val="000000"/>
          <w:sz w:val="20"/>
          <w:szCs w:val="20"/>
          <w:lang w:eastAsia="en-US"/>
        </w:rPr>
        <w:t xml:space="preserve"> = 5 200 кг x м</w:t>
      </w:r>
      <w:r w:rsidRPr="004B0996">
        <w:rPr>
          <w:rFonts w:ascii="Arial" w:hAnsi="Arial" w:cs="Arial"/>
          <w:b/>
          <w:i/>
          <w:color w:val="000000"/>
          <w:sz w:val="20"/>
          <w:szCs w:val="20"/>
          <w:vertAlign w:val="superscript"/>
          <w:lang w:eastAsia="en-US"/>
        </w:rPr>
        <w:t>-1</w:t>
      </w:r>
      <w:r w:rsidRPr="004B0996">
        <w:rPr>
          <w:rFonts w:ascii="Arial" w:hAnsi="Arial" w:cs="Arial"/>
          <w:b/>
          <w:i/>
          <w:color w:val="000000"/>
          <w:sz w:val="20"/>
          <w:szCs w:val="20"/>
          <w:lang w:eastAsia="en-US"/>
        </w:rPr>
        <w:t xml:space="preserve"> x с</w:t>
      </w:r>
      <w:r w:rsidRPr="004B0996">
        <w:rPr>
          <w:rFonts w:ascii="Arial" w:hAnsi="Arial" w:cs="Arial"/>
          <w:b/>
          <w:i/>
          <w:color w:val="000000"/>
          <w:sz w:val="20"/>
          <w:szCs w:val="20"/>
          <w:vertAlign w:val="superscript"/>
          <w:lang w:eastAsia="en-US"/>
        </w:rPr>
        <w:t>-2</w:t>
      </w:r>
      <w:r w:rsidRPr="004B0996">
        <w:rPr>
          <w:rFonts w:ascii="Arial" w:hAnsi="Arial" w:cs="Arial"/>
          <w:b/>
          <w:i/>
          <w:color w:val="000000"/>
          <w:sz w:val="20"/>
          <w:szCs w:val="20"/>
          <w:lang w:eastAsia="en-US"/>
        </w:rPr>
        <w:t xml:space="preserve"> x 6 x 10</w:t>
      </w:r>
      <w:r w:rsidRPr="004B0996">
        <w:rPr>
          <w:rFonts w:ascii="Arial" w:hAnsi="Arial" w:cs="Arial"/>
          <w:b/>
          <w:i/>
          <w:color w:val="000000"/>
          <w:sz w:val="20"/>
          <w:szCs w:val="20"/>
          <w:vertAlign w:val="superscript"/>
          <w:lang w:eastAsia="en-US"/>
        </w:rPr>
        <w:t>-4</w:t>
      </w:r>
      <w:r w:rsidRPr="004B0996">
        <w:rPr>
          <w:rFonts w:ascii="Arial" w:hAnsi="Arial" w:cs="Arial"/>
          <w:b/>
          <w:i/>
          <w:color w:val="000000"/>
          <w:sz w:val="20"/>
          <w:szCs w:val="20"/>
          <w:lang w:eastAsia="en-US"/>
        </w:rPr>
        <w:t xml:space="preserve"> м</w:t>
      </w:r>
      <w:r w:rsidRPr="004B0996">
        <w:rPr>
          <w:rFonts w:ascii="Arial" w:hAnsi="Arial" w:cs="Arial"/>
          <w:b/>
          <w:i/>
          <w:color w:val="000000"/>
          <w:sz w:val="20"/>
          <w:szCs w:val="20"/>
          <w:vertAlign w:val="superscript"/>
          <w:lang w:eastAsia="en-US"/>
        </w:rPr>
        <w:t xml:space="preserve">-2 </w:t>
      </w:r>
    </w:p>
    <w:p w14:paraId="0953CD5C" w14:textId="77777777" w:rsidR="00C515C9" w:rsidRPr="004B0996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i/>
          <w:color w:val="000000"/>
          <w:sz w:val="20"/>
          <w:szCs w:val="20"/>
          <w:lang w:eastAsia="en-US"/>
        </w:rPr>
      </w:pPr>
      <w:r w:rsidRPr="004B0996">
        <w:rPr>
          <w:rFonts w:ascii="Arial" w:hAnsi="Arial" w:cs="Arial"/>
          <w:b/>
          <w:i/>
          <w:color w:val="000000"/>
          <w:sz w:val="20"/>
          <w:szCs w:val="20"/>
          <w:lang w:eastAsia="en-US"/>
        </w:rPr>
        <w:t>Масса = 3,12 кг x м x с</w:t>
      </w:r>
      <w:r w:rsidRPr="004B0996">
        <w:rPr>
          <w:rFonts w:ascii="Arial" w:hAnsi="Arial" w:cs="Arial"/>
          <w:b/>
          <w:i/>
          <w:color w:val="000000"/>
          <w:sz w:val="20"/>
          <w:szCs w:val="20"/>
          <w:vertAlign w:val="superscript"/>
          <w:lang w:eastAsia="en-US"/>
        </w:rPr>
        <w:t>-2</w:t>
      </w:r>
      <w:r w:rsidRPr="004B0996">
        <w:rPr>
          <w:rFonts w:ascii="Arial" w:hAnsi="Arial" w:cs="Arial"/>
          <w:b/>
          <w:i/>
          <w:color w:val="000000"/>
          <w:sz w:val="20"/>
          <w:szCs w:val="20"/>
          <w:lang w:eastAsia="en-US"/>
        </w:rPr>
        <w:t xml:space="preserve"> = 3,12 Н</w:t>
      </w:r>
    </w:p>
    <w:p w14:paraId="6EF9FEF6" w14:textId="77777777" w:rsidR="00C515C9" w:rsidRPr="004B0996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i/>
          <w:color w:val="000000"/>
          <w:sz w:val="20"/>
          <w:szCs w:val="20"/>
          <w:lang w:eastAsia="en-US"/>
        </w:rPr>
      </w:pPr>
      <w:r w:rsidRPr="004B0996">
        <w:rPr>
          <w:rFonts w:ascii="Arial" w:hAnsi="Arial" w:cs="Arial"/>
          <w:b/>
          <w:i/>
          <w:color w:val="000000"/>
          <w:sz w:val="20"/>
          <w:szCs w:val="20"/>
          <w:lang w:eastAsia="en-US"/>
        </w:rPr>
        <w:t>Масса 3,12 Н (или 0,318 кг) необходима для получения давления 5,2 кПа.</w:t>
      </w:r>
    </w:p>
    <w:p w14:paraId="07B71A95" w14:textId="77777777" w:rsidR="00C515C9" w:rsidRPr="004B0996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i/>
          <w:color w:val="000000"/>
          <w:sz w:val="20"/>
          <w:szCs w:val="20"/>
          <w:lang w:eastAsia="en-US"/>
        </w:rPr>
      </w:pPr>
      <w:r w:rsidRPr="004B0996">
        <w:rPr>
          <w:rFonts w:ascii="Arial" w:hAnsi="Arial" w:cs="Arial"/>
          <w:b/>
          <w:i/>
          <w:color w:val="000000"/>
          <w:sz w:val="20"/>
          <w:szCs w:val="20"/>
          <w:lang w:eastAsia="en-US"/>
        </w:rPr>
        <w:t>Обратите внимание, что необходимо вычесть массу одной стеклянной пластины: масса = 318 г - 50 г = 268 г.</w:t>
      </w:r>
    </w:p>
    <w:p w14:paraId="1683794F" w14:textId="77777777" w:rsidR="00C515C9" w:rsidRPr="004B0996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i/>
          <w:color w:val="000000"/>
          <w:sz w:val="20"/>
          <w:szCs w:val="20"/>
          <w:lang w:eastAsia="en-US"/>
        </w:rPr>
      </w:pPr>
      <w:r w:rsidRPr="004B0996">
        <w:rPr>
          <w:rFonts w:ascii="Arial" w:hAnsi="Arial" w:cs="Arial"/>
          <w:b/>
          <w:i/>
          <w:color w:val="000000"/>
          <w:sz w:val="20"/>
          <w:szCs w:val="20"/>
          <w:lang w:eastAsia="en-US"/>
        </w:rPr>
        <w:t>Если площадь испытываемого образца составляет 50 мм х 40 мм, масса 1060 кг необходима для достижения такого же давления. Обратите внимание, что необходимо вычесть массу одной стеклянной пластины: масса = 1060 г - 50 г = 1010 г.</w:t>
      </w:r>
    </w:p>
    <w:p w14:paraId="4CD1817F" w14:textId="77777777" w:rsidR="00C515C9" w:rsidRPr="00C515C9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bookmarkStart w:id="5" w:name="bookmark5"/>
    </w:p>
    <w:p w14:paraId="1C61CF03" w14:textId="4B12A98A" w:rsidR="00C515C9" w:rsidRPr="00495EF9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b/>
          <w:bCs/>
          <w:color w:val="000000"/>
          <w:lang w:eastAsia="en-US"/>
        </w:rPr>
        <w:t>4</w:t>
      </w:r>
      <w:bookmarkEnd w:id="5"/>
      <w:r w:rsidRPr="00495EF9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.4 </w:t>
      </w:r>
      <w:r w:rsidRPr="00586C80">
        <w:rPr>
          <w:rFonts w:ascii="Arial" w:eastAsiaTheme="minorEastAsia" w:hAnsi="Arial" w:cs="Arial"/>
          <w:b/>
          <w:color w:val="000000"/>
          <w:lang w:eastAsia="en-US"/>
        </w:rPr>
        <w:t xml:space="preserve">Печь </w:t>
      </w:r>
      <w:r w:rsidRPr="00495EF9">
        <w:rPr>
          <w:rFonts w:ascii="Arial" w:eastAsiaTheme="minorEastAsia" w:hAnsi="Arial" w:cs="Arial"/>
          <w:color w:val="000000"/>
          <w:lang w:eastAsia="en-US"/>
        </w:rPr>
        <w:t xml:space="preserve">без дверцы или стеклянного окна, нагретая до </w:t>
      </w:r>
      <w:r w:rsidR="004B0996">
        <w:rPr>
          <w:rFonts w:ascii="Arial" w:eastAsiaTheme="minorEastAsia" w:hAnsi="Arial" w:cs="Arial"/>
          <w:color w:val="000000"/>
          <w:lang w:eastAsia="en-US"/>
        </w:rPr>
        <w:t>(</w:t>
      </w:r>
      <w:r w:rsidRPr="00495EF9">
        <w:rPr>
          <w:rFonts w:ascii="Arial" w:eastAsiaTheme="minorEastAsia" w:hAnsi="Arial" w:cs="Arial"/>
          <w:color w:val="000000"/>
          <w:lang w:eastAsia="en-US"/>
        </w:rPr>
        <w:t>60±2</w:t>
      </w:r>
      <w:r w:rsidR="004B0996">
        <w:rPr>
          <w:rFonts w:ascii="Arial" w:eastAsiaTheme="minorEastAsia" w:hAnsi="Arial" w:cs="Arial"/>
          <w:color w:val="000000"/>
          <w:lang w:eastAsia="en-US"/>
        </w:rPr>
        <w:t>)</w:t>
      </w:r>
      <w:r w:rsidRPr="00495EF9">
        <w:rPr>
          <w:rFonts w:ascii="Arial" w:eastAsiaTheme="minorEastAsia" w:hAnsi="Arial" w:cs="Arial"/>
          <w:color w:val="000000"/>
          <w:lang w:eastAsia="en-US"/>
        </w:rPr>
        <w:t xml:space="preserve"> °С.</w:t>
      </w:r>
    </w:p>
    <w:p w14:paraId="6F4F72D0" w14:textId="77777777" w:rsidR="00C515C9" w:rsidRPr="00495EF9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bookmarkStart w:id="6" w:name="bookmark6"/>
      <w:r w:rsidRPr="00495EF9">
        <w:rPr>
          <w:rFonts w:ascii="Arial" w:eastAsiaTheme="minorEastAsia" w:hAnsi="Arial" w:cs="Arial"/>
          <w:b/>
          <w:bCs/>
          <w:color w:val="000000"/>
          <w:lang w:eastAsia="en-US"/>
        </w:rPr>
        <w:t>4</w:t>
      </w:r>
      <w:bookmarkEnd w:id="6"/>
      <w:r w:rsidRPr="00495EF9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.5 </w:t>
      </w:r>
      <w:r w:rsidRPr="00586C80">
        <w:rPr>
          <w:rFonts w:ascii="Arial" w:eastAsiaTheme="minorEastAsia" w:hAnsi="Arial" w:cs="Arial"/>
          <w:b/>
          <w:color w:val="000000"/>
          <w:lang w:eastAsia="en-US"/>
        </w:rPr>
        <w:t>Колориметр</w:t>
      </w:r>
      <w:r w:rsidRPr="00495EF9">
        <w:rPr>
          <w:rFonts w:ascii="Arial" w:eastAsiaTheme="minorEastAsia" w:hAnsi="Arial" w:cs="Arial"/>
          <w:color w:val="000000"/>
          <w:lang w:eastAsia="en-US"/>
        </w:rPr>
        <w:t xml:space="preserve"> для измерения цвета испытываемого образца и эталонного образца для преобразования результатов в значения цвета CIE и для автоматического расчета цветовых различий CIELAB в соответствии с CIE 15.</w:t>
      </w:r>
    </w:p>
    <w:p w14:paraId="55F495C4" w14:textId="597F9ACC" w:rsidR="00C515C9" w:rsidRPr="00495EF9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color w:val="000000"/>
          <w:lang w:eastAsia="en-US"/>
        </w:rPr>
        <w:t xml:space="preserve">Колориметр должен быть откалиброван по эталону абсолютно белого цвета (нормальный свет D 65, нормальный наблюдатель 10°, геометрия измерения </w:t>
      </w:r>
      <w:r w:rsidR="000B7939">
        <w:rPr>
          <w:rFonts w:ascii="Arial" w:eastAsiaTheme="minorEastAsia" w:hAnsi="Arial" w:cs="Arial"/>
          <w:color w:val="000000"/>
          <w:lang w:val="en-US" w:eastAsia="en-US"/>
        </w:rPr>
        <w:t>d</w:t>
      </w:r>
      <w:r w:rsidR="000B7939" w:rsidRPr="000B7939">
        <w:rPr>
          <w:rFonts w:ascii="Arial" w:eastAsiaTheme="minorEastAsia" w:hAnsi="Arial" w:cs="Arial"/>
          <w:color w:val="000000"/>
          <w:lang w:eastAsia="en-US"/>
        </w:rPr>
        <w:t>1</w:t>
      </w:r>
      <w:r w:rsidRPr="00495EF9">
        <w:rPr>
          <w:rFonts w:ascii="Arial" w:eastAsiaTheme="minorEastAsia" w:hAnsi="Arial" w:cs="Arial"/>
          <w:color w:val="000000"/>
          <w:lang w:eastAsia="en-US"/>
        </w:rPr>
        <w:t>8°).</w:t>
      </w:r>
    </w:p>
    <w:p w14:paraId="232251F4" w14:textId="77777777" w:rsidR="00C515C9" w:rsidRPr="00495EF9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4.6 </w:t>
      </w:r>
      <w:r w:rsidRPr="00586C80">
        <w:rPr>
          <w:rFonts w:ascii="Arial" w:eastAsiaTheme="minorEastAsia" w:hAnsi="Arial" w:cs="Arial"/>
          <w:b/>
          <w:color w:val="000000"/>
          <w:lang w:eastAsia="en-US"/>
        </w:rPr>
        <w:t>Серые шкалы</w:t>
      </w:r>
      <w:r w:rsidRPr="00495EF9">
        <w:rPr>
          <w:rFonts w:ascii="Arial" w:eastAsiaTheme="minorEastAsia" w:hAnsi="Arial" w:cs="Arial"/>
          <w:color w:val="000000"/>
          <w:lang w:eastAsia="en-US"/>
        </w:rPr>
        <w:t xml:space="preserve"> с половинными делениями значений для оценки изменения цвета и степени окрашивания согласно ISO 105-A02 и ISO 105-A03, соответственно.</w:t>
      </w:r>
    </w:p>
    <w:p w14:paraId="76AEB7A2" w14:textId="77777777" w:rsidR="00C515C9" w:rsidRPr="00495EF9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bookmarkStart w:id="7" w:name="bookmark7"/>
      <w:r w:rsidRPr="00495EF9">
        <w:rPr>
          <w:rFonts w:ascii="Arial" w:eastAsiaTheme="minorEastAsia" w:hAnsi="Arial" w:cs="Arial"/>
          <w:b/>
          <w:bCs/>
          <w:color w:val="000000"/>
          <w:lang w:eastAsia="en-US"/>
        </w:rPr>
        <w:t>4</w:t>
      </w:r>
      <w:bookmarkEnd w:id="7"/>
      <w:r w:rsidRPr="00495EF9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.7 </w:t>
      </w:r>
      <w:r w:rsidRPr="00586C80">
        <w:rPr>
          <w:rFonts w:ascii="Arial" w:eastAsiaTheme="minorEastAsia" w:hAnsi="Arial" w:cs="Arial"/>
          <w:b/>
          <w:color w:val="000000"/>
          <w:lang w:eastAsia="en-US"/>
        </w:rPr>
        <w:t>Искусственное освещение</w:t>
      </w:r>
      <w:r w:rsidRPr="00495EF9">
        <w:rPr>
          <w:rFonts w:ascii="Arial" w:eastAsiaTheme="minorEastAsia" w:hAnsi="Arial" w:cs="Arial"/>
          <w:color w:val="000000"/>
          <w:lang w:eastAsia="en-US"/>
        </w:rPr>
        <w:t xml:space="preserve">, отвечающее условиям, которые установлены в ISO 105-A01, либо естественное освещение с северной стороны. </w:t>
      </w:r>
    </w:p>
    <w:p w14:paraId="27C7B252" w14:textId="31CC0B62" w:rsidR="00C515C9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7BDD836B" w14:textId="77777777" w:rsidR="004A1175" w:rsidRPr="00495EF9" w:rsidRDefault="004A1175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3310BFFE" w14:textId="77777777" w:rsidR="00C515C9" w:rsidRPr="004A1175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</w:pPr>
      <w:r w:rsidRPr="004A1175"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  <w:t>5 Отбор образцов и кондиционирование</w:t>
      </w:r>
    </w:p>
    <w:p w14:paraId="496163FF" w14:textId="77777777" w:rsidR="004A1175" w:rsidRDefault="004A1175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24A242B3" w14:textId="3846102B" w:rsidR="00C515C9" w:rsidRPr="00495EF9" w:rsidRDefault="00C515C9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color w:val="000000"/>
          <w:lang w:eastAsia="en-US"/>
        </w:rPr>
        <w:t>Материалы для испытаний хранят в стандартной кондиционированной среде, как установлено в ISO 18454 минимум 24 ч до испытаний.</w:t>
      </w:r>
    </w:p>
    <w:p w14:paraId="6863BC6D" w14:textId="77777777" w:rsidR="00C50961" w:rsidRDefault="00C50961" w:rsidP="00D56424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bookmarkStart w:id="8" w:name="bookmark8"/>
    </w:p>
    <w:p w14:paraId="7FE5952E" w14:textId="03D39E12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495EF9">
        <w:rPr>
          <w:rFonts w:ascii="Arial" w:eastAsiaTheme="minorEastAsia" w:hAnsi="Arial" w:cs="Arial"/>
          <w:b/>
          <w:bCs/>
          <w:color w:val="000000"/>
          <w:lang w:eastAsia="en-US"/>
        </w:rPr>
        <w:t>5</w:t>
      </w:r>
      <w:bookmarkEnd w:id="8"/>
      <w:r w:rsidRPr="00495EF9">
        <w:rPr>
          <w:rFonts w:ascii="Arial" w:eastAsiaTheme="minorEastAsia" w:hAnsi="Arial" w:cs="Arial"/>
          <w:b/>
          <w:bCs/>
          <w:color w:val="000000"/>
          <w:lang w:eastAsia="en-US"/>
        </w:rPr>
        <w:t>.1 Испытания на миграцию красителя между материалами</w:t>
      </w:r>
    </w:p>
    <w:p w14:paraId="259902D8" w14:textId="0F22758B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color w:val="000000"/>
          <w:lang w:eastAsia="en-US"/>
        </w:rPr>
        <w:t>Вырезают два образца для испытаний из каждого материала, материала более темного цвета и из более светлого материала, размером 30</w:t>
      </w:r>
      <w:r w:rsidR="00283499" w:rsidRPr="00283499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="00283499">
        <w:rPr>
          <w:rFonts w:ascii="Arial" w:eastAsiaTheme="minorEastAsia" w:hAnsi="Arial" w:cs="Arial"/>
          <w:color w:val="000000"/>
          <w:lang w:eastAsia="en-US"/>
        </w:rPr>
        <w:t>мм</w:t>
      </w:r>
      <w:r w:rsidRPr="00495EF9">
        <w:rPr>
          <w:rFonts w:ascii="Arial" w:eastAsiaTheme="minorEastAsia" w:hAnsi="Arial" w:cs="Arial"/>
          <w:color w:val="000000"/>
          <w:lang w:eastAsia="en-US"/>
        </w:rPr>
        <w:t xml:space="preserve"> x </w:t>
      </w:r>
      <w:r w:rsidR="00283499" w:rsidRPr="00283499">
        <w:rPr>
          <w:rFonts w:ascii="Arial" w:eastAsiaTheme="minorEastAsia" w:hAnsi="Arial" w:cs="Arial"/>
          <w:color w:val="000000"/>
          <w:lang w:eastAsia="en-US"/>
        </w:rPr>
        <w:t>(</w:t>
      </w:r>
      <w:r w:rsidRPr="00495EF9">
        <w:rPr>
          <w:rFonts w:ascii="Arial" w:eastAsiaTheme="minorEastAsia" w:hAnsi="Arial" w:cs="Arial"/>
          <w:color w:val="000000"/>
          <w:lang w:eastAsia="en-US"/>
        </w:rPr>
        <w:t>20±2</w:t>
      </w:r>
      <w:r w:rsidR="00283499" w:rsidRPr="00283499">
        <w:rPr>
          <w:rFonts w:ascii="Arial" w:eastAsiaTheme="minorEastAsia" w:hAnsi="Arial" w:cs="Arial"/>
          <w:color w:val="000000"/>
          <w:lang w:eastAsia="en-US"/>
        </w:rPr>
        <w:t>)</w:t>
      </w:r>
      <w:r w:rsidRPr="00495EF9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="00283499" w:rsidRPr="00495EF9">
        <w:rPr>
          <w:rFonts w:ascii="Arial" w:eastAsiaTheme="minorEastAsia" w:hAnsi="Arial" w:cs="Arial"/>
          <w:color w:val="000000"/>
          <w:lang w:eastAsia="en-US"/>
        </w:rPr>
        <w:t>мм</w:t>
      </w:r>
      <w:r w:rsidRPr="00495EF9">
        <w:rPr>
          <w:rFonts w:ascii="Arial" w:eastAsiaTheme="minorEastAsia" w:hAnsi="Arial" w:cs="Arial"/>
          <w:color w:val="000000"/>
          <w:lang w:eastAsia="en-US"/>
        </w:rPr>
        <w:t xml:space="preserve">, </w:t>
      </w:r>
      <w:r w:rsidRPr="00495EF9">
        <w:rPr>
          <w:rFonts w:ascii="Arial" w:eastAsiaTheme="minorEastAsia" w:hAnsi="Arial" w:cs="Arial"/>
          <w:color w:val="000000"/>
          <w:lang w:eastAsia="en-US"/>
        </w:rPr>
        <w:lastRenderedPageBreak/>
        <w:t>как минимум. Один образец из каждого типа испытываемого образца является эталонным образцом.</w:t>
      </w:r>
    </w:p>
    <w:p w14:paraId="7A0ED921" w14:textId="491014E0" w:rsidR="00C515C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color w:val="000000"/>
          <w:lang w:eastAsia="en-US"/>
        </w:rPr>
        <w:t xml:space="preserve">Если материалов недостаточно, можно использовать меньшие образцы при соответствующем уменьшении массы от </w:t>
      </w:r>
      <w:r w:rsidR="00283499" w:rsidRPr="00283499">
        <w:rPr>
          <w:rFonts w:ascii="Arial" w:eastAsiaTheme="minorEastAsia" w:hAnsi="Arial" w:cs="Arial"/>
          <w:color w:val="000000"/>
          <w:lang w:eastAsia="en-US"/>
        </w:rPr>
        <w:t>(</w:t>
      </w:r>
      <w:r w:rsidRPr="00495EF9">
        <w:rPr>
          <w:rFonts w:ascii="Arial" w:eastAsiaTheme="minorEastAsia" w:hAnsi="Arial" w:cs="Arial"/>
          <w:color w:val="000000"/>
          <w:lang w:eastAsia="en-US"/>
        </w:rPr>
        <w:t>1 000±10</w:t>
      </w:r>
      <w:r w:rsidR="00283499" w:rsidRPr="00283499">
        <w:rPr>
          <w:rFonts w:ascii="Arial" w:eastAsiaTheme="minorEastAsia" w:hAnsi="Arial" w:cs="Arial"/>
          <w:color w:val="000000"/>
          <w:lang w:eastAsia="en-US"/>
        </w:rPr>
        <w:t>)</w:t>
      </w:r>
      <w:r w:rsidRPr="00495EF9">
        <w:rPr>
          <w:rFonts w:ascii="Arial" w:eastAsiaTheme="minorEastAsia" w:hAnsi="Arial" w:cs="Arial"/>
          <w:color w:val="000000"/>
          <w:lang w:eastAsia="en-US"/>
        </w:rPr>
        <w:t xml:space="preserve"> г, чтобы сохранить такое же давление на образец.</w:t>
      </w:r>
    </w:p>
    <w:p w14:paraId="08FDB1C4" w14:textId="77777777" w:rsidR="00C50961" w:rsidRPr="00495EF9" w:rsidRDefault="00C50961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26ACBDD4" w14:textId="77777777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495EF9">
        <w:rPr>
          <w:rFonts w:ascii="Arial" w:eastAsiaTheme="minorEastAsia" w:hAnsi="Arial" w:cs="Arial"/>
          <w:b/>
          <w:bCs/>
          <w:color w:val="000000"/>
          <w:lang w:eastAsia="en-US"/>
        </w:rPr>
        <w:t>5.2 Испытания на воздействие клеев</w:t>
      </w:r>
    </w:p>
    <w:p w14:paraId="4BFB24CA" w14:textId="53147229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color w:val="000000"/>
          <w:lang w:eastAsia="en-US"/>
        </w:rPr>
        <w:t>Вырезают два образца испытываемого материала размером (50±2) мм x (50±2) мм. Один из испытываемых образцов является эталонным образцом.</w:t>
      </w:r>
    </w:p>
    <w:p w14:paraId="7CBF2AC0" w14:textId="07995E42" w:rsidR="00C515C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color w:val="000000"/>
          <w:lang w:eastAsia="en-US"/>
        </w:rPr>
        <w:t>Наносят слой испытуемого клея на поверхность в центре образца, в том месте, где предполагается производственное применение клея, таким</w:t>
      </w:r>
      <w:r w:rsidRPr="00C515C9">
        <w:rPr>
          <w:rFonts w:eastAsiaTheme="minorEastAsia"/>
          <w:color w:val="000000"/>
          <w:sz w:val="28"/>
          <w:szCs w:val="28"/>
          <w:lang w:eastAsia="en-US"/>
        </w:rPr>
        <w:t xml:space="preserve"> </w:t>
      </w:r>
      <w:r w:rsidRPr="00495EF9">
        <w:rPr>
          <w:rFonts w:ascii="Arial" w:eastAsiaTheme="minorEastAsia" w:hAnsi="Arial" w:cs="Arial"/>
          <w:color w:val="000000"/>
          <w:lang w:eastAsia="en-US"/>
        </w:rPr>
        <w:t>образом, чтобы слой покрывал примерно 75</w:t>
      </w:r>
      <w:r w:rsidR="00283499" w:rsidRPr="00283499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Pr="00495EF9">
        <w:rPr>
          <w:rFonts w:ascii="Arial" w:eastAsiaTheme="minorEastAsia" w:hAnsi="Arial" w:cs="Arial"/>
          <w:color w:val="000000"/>
          <w:lang w:eastAsia="en-US"/>
        </w:rPr>
        <w:t>% всей площади образца. При этом используют такое количество клея, которое соответствует количеству, необходимому в производстве. Клей оставляют высыхать при комнатной температуре.</w:t>
      </w:r>
    </w:p>
    <w:p w14:paraId="21C1CA58" w14:textId="77777777" w:rsidR="00C50961" w:rsidRPr="00495EF9" w:rsidRDefault="00C50961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18371C0F" w14:textId="77777777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495EF9">
        <w:rPr>
          <w:rFonts w:ascii="Arial" w:eastAsiaTheme="minorEastAsia" w:hAnsi="Arial" w:cs="Arial"/>
          <w:b/>
          <w:bCs/>
          <w:color w:val="000000"/>
          <w:lang w:eastAsia="en-US"/>
        </w:rPr>
        <w:t>5.3 Испытание на влияние клея в слоистых материалах</w:t>
      </w:r>
    </w:p>
    <w:p w14:paraId="153C3CAD" w14:textId="2DFFD688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color w:val="000000"/>
          <w:lang w:eastAsia="en-US"/>
        </w:rPr>
        <w:t>Вырезают два образца из каждого материала, предназначенного для ламинирования, размером (50±2) мм x (50±2) мм при испытании на влияние клея внутри слоистого материала. По одному от каждого типа испытываемых образцов является эталонным образцом.</w:t>
      </w:r>
    </w:p>
    <w:p w14:paraId="42F0686D" w14:textId="77777777" w:rsidR="00C515C9" w:rsidRPr="00C50961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50961">
        <w:rPr>
          <w:rFonts w:ascii="Arial" w:eastAsiaTheme="minorEastAsia" w:hAnsi="Arial" w:cs="Arial"/>
          <w:bCs/>
          <w:color w:val="000000"/>
          <w:lang w:eastAsia="en-US"/>
        </w:rPr>
        <w:t xml:space="preserve">5.3.1 </w:t>
      </w:r>
      <w:r w:rsidRPr="00C50961">
        <w:rPr>
          <w:rFonts w:ascii="Arial" w:eastAsiaTheme="minorEastAsia" w:hAnsi="Arial" w:cs="Arial"/>
          <w:color w:val="000000"/>
          <w:lang w:eastAsia="en-US"/>
        </w:rPr>
        <w:t>При испытании влияния клея внутри слоистого материала, где при производстве используется влажное соединение, два материала помещают вместе и сжимают рукой, чтобы сформировать соединение, и дают клею высохнуть при комнатной температуре.</w:t>
      </w:r>
    </w:p>
    <w:p w14:paraId="1BE3048D" w14:textId="77777777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bookmarkStart w:id="9" w:name="bookmark9"/>
      <w:r w:rsidRPr="00C50961">
        <w:rPr>
          <w:rFonts w:ascii="Arial" w:eastAsiaTheme="minorEastAsia" w:hAnsi="Arial" w:cs="Arial"/>
          <w:bCs/>
          <w:color w:val="000000"/>
          <w:lang w:eastAsia="en-US"/>
        </w:rPr>
        <w:t>5</w:t>
      </w:r>
      <w:bookmarkEnd w:id="9"/>
      <w:r w:rsidRPr="00C50961">
        <w:rPr>
          <w:rFonts w:ascii="Arial" w:eastAsiaTheme="minorEastAsia" w:hAnsi="Arial" w:cs="Arial"/>
          <w:bCs/>
          <w:color w:val="000000"/>
          <w:lang w:eastAsia="en-US"/>
        </w:rPr>
        <w:t xml:space="preserve">.3.2 </w:t>
      </w:r>
      <w:r w:rsidRPr="00C50961">
        <w:rPr>
          <w:rFonts w:ascii="Arial" w:eastAsiaTheme="minorEastAsia" w:hAnsi="Arial" w:cs="Arial"/>
          <w:color w:val="000000"/>
          <w:lang w:eastAsia="en-US"/>
        </w:rPr>
        <w:t>При испытании клея внутри слоистого материала, где соединение образовано сухими</w:t>
      </w:r>
      <w:r w:rsidRPr="00495EF9">
        <w:rPr>
          <w:rFonts w:ascii="Arial" w:eastAsiaTheme="minorEastAsia" w:hAnsi="Arial" w:cs="Arial"/>
          <w:color w:val="000000"/>
          <w:lang w:eastAsia="en-US"/>
        </w:rPr>
        <w:t xml:space="preserve"> клеевым пленками, соединяют два материала, используя метод, аналогичный тому, что используется в производстве.</w:t>
      </w:r>
    </w:p>
    <w:p w14:paraId="6F325EBA" w14:textId="77777777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7A68E6AD" w14:textId="77777777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495EF9">
        <w:rPr>
          <w:rFonts w:ascii="Arial" w:eastAsiaTheme="minorEastAsia" w:hAnsi="Arial" w:cs="Arial"/>
          <w:b/>
          <w:bCs/>
          <w:color w:val="000000"/>
          <w:lang w:eastAsia="en-US"/>
        </w:rPr>
        <w:t>5.4 Испытание таких компонентов как подшивка</w:t>
      </w:r>
    </w:p>
    <w:p w14:paraId="25666446" w14:textId="77777777" w:rsidR="00C515C9" w:rsidRPr="00C50961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50961">
        <w:rPr>
          <w:rFonts w:ascii="Arial" w:eastAsiaTheme="minorEastAsia" w:hAnsi="Arial" w:cs="Arial"/>
          <w:bCs/>
          <w:color w:val="000000"/>
          <w:lang w:eastAsia="en-US"/>
        </w:rPr>
        <w:t xml:space="preserve">5.4.1 </w:t>
      </w:r>
      <w:r w:rsidRPr="00C50961">
        <w:rPr>
          <w:rFonts w:ascii="Arial" w:eastAsiaTheme="minorEastAsia" w:hAnsi="Arial" w:cs="Arial"/>
          <w:color w:val="000000"/>
          <w:lang w:eastAsia="en-US"/>
        </w:rPr>
        <w:t>Подготовить подходящим способом испытываемый образец одинаковой толщины из подошвы или другого компонента.</w:t>
      </w:r>
    </w:p>
    <w:p w14:paraId="64219AC8" w14:textId="77777777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C50961">
        <w:rPr>
          <w:rFonts w:ascii="Arial" w:eastAsiaTheme="minorEastAsia" w:hAnsi="Arial" w:cs="Arial"/>
          <w:bCs/>
          <w:color w:val="000000"/>
          <w:lang w:eastAsia="en-US"/>
        </w:rPr>
        <w:t xml:space="preserve">5.4.2 </w:t>
      </w:r>
      <w:r w:rsidRPr="00C50961">
        <w:rPr>
          <w:rFonts w:ascii="Arial" w:eastAsiaTheme="minorEastAsia" w:hAnsi="Arial" w:cs="Arial"/>
          <w:color w:val="000000"/>
          <w:lang w:eastAsia="en-US"/>
        </w:rPr>
        <w:t>Вырезать</w:t>
      </w:r>
      <w:r w:rsidRPr="00495EF9">
        <w:rPr>
          <w:rFonts w:ascii="Arial" w:eastAsiaTheme="minorEastAsia" w:hAnsi="Arial" w:cs="Arial"/>
          <w:color w:val="000000"/>
          <w:lang w:eastAsia="en-US"/>
        </w:rPr>
        <w:t xml:space="preserve"> образец для испытаний из материала и два куска второго материала для испытаний (5.1, один в качестве эталонного образца).</w:t>
      </w:r>
    </w:p>
    <w:p w14:paraId="783BE430" w14:textId="77777777" w:rsidR="00C515C9" w:rsidRPr="00C515C9" w:rsidRDefault="00C515C9" w:rsidP="00C50961">
      <w:pPr>
        <w:autoSpaceDE w:val="0"/>
        <w:autoSpaceDN w:val="0"/>
        <w:adjustRightInd w:val="0"/>
        <w:ind w:firstLine="567"/>
        <w:jc w:val="both"/>
        <w:rPr>
          <w:rFonts w:eastAsiaTheme="minorEastAsia"/>
          <w:color w:val="000000"/>
          <w:sz w:val="28"/>
          <w:szCs w:val="28"/>
          <w:lang w:eastAsia="en-US"/>
        </w:rPr>
      </w:pPr>
    </w:p>
    <w:p w14:paraId="2CADF71B" w14:textId="77777777" w:rsidR="00C515C9" w:rsidRPr="00495EF9" w:rsidRDefault="00495EF9" w:rsidP="00C5096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proofErr w:type="gramStart"/>
      <w:r>
        <w:rPr>
          <w:rFonts w:ascii="Arial" w:eastAsiaTheme="minorEastAsia" w:hAnsi="Arial" w:cs="Arial"/>
          <w:color w:val="000000"/>
          <w:sz w:val="20"/>
          <w:szCs w:val="20"/>
          <w:lang w:eastAsia="en-US"/>
        </w:rPr>
        <w:t>П</w:t>
      </w:r>
      <w:proofErr w:type="gramEnd"/>
      <w:r>
        <w:rPr>
          <w:rFonts w:ascii="Arial" w:eastAsiaTheme="minorEastAsia" w:hAnsi="Arial" w:cs="Arial"/>
          <w:color w:val="000000"/>
          <w:sz w:val="20"/>
          <w:szCs w:val="20"/>
          <w:lang w:eastAsia="en-US"/>
        </w:rPr>
        <w:t xml:space="preserve"> р и м е ч а н и е </w:t>
      </w:r>
      <w:r w:rsidR="00E3221C">
        <w:rPr>
          <w:rFonts w:ascii="Arial" w:eastAsiaTheme="minorEastAsia" w:hAnsi="Arial" w:cs="Arial"/>
          <w:color w:val="000000"/>
          <w:sz w:val="20"/>
          <w:szCs w:val="20"/>
          <w:lang w:eastAsia="en-US"/>
        </w:rPr>
        <w:t xml:space="preserve">- </w:t>
      </w:r>
      <w:r w:rsidR="00C515C9" w:rsidRPr="00495EF9">
        <w:rPr>
          <w:rFonts w:ascii="Arial" w:eastAsiaTheme="minorEastAsia" w:hAnsi="Arial" w:cs="Arial"/>
          <w:color w:val="000000"/>
          <w:sz w:val="20"/>
          <w:szCs w:val="20"/>
          <w:lang w:eastAsia="en-US"/>
        </w:rPr>
        <w:t xml:space="preserve"> Образцы могут быть взяты либо из материалов, которые могут использоваться для изготовления верха, либо из готового верха или готовой обуви</w:t>
      </w:r>
      <w:r w:rsidR="00C515C9" w:rsidRPr="00495EF9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28ED8F6A" w14:textId="264378FB" w:rsidR="00C515C9" w:rsidRPr="00283499" w:rsidRDefault="00C515C9" w:rsidP="00C50961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bCs/>
          <w:color w:val="000000"/>
          <w:szCs w:val="28"/>
          <w:lang w:eastAsia="en-US"/>
        </w:rPr>
      </w:pPr>
    </w:p>
    <w:p w14:paraId="05850895" w14:textId="77777777" w:rsidR="004A1175" w:rsidRPr="00283499" w:rsidRDefault="004A1175" w:rsidP="00C50961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bCs/>
          <w:color w:val="000000"/>
          <w:szCs w:val="28"/>
          <w:lang w:eastAsia="en-US"/>
        </w:rPr>
      </w:pPr>
    </w:p>
    <w:p w14:paraId="3CA3AFB9" w14:textId="77777777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4A1175"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  <w:t xml:space="preserve">6 Метод испытания </w:t>
      </w:r>
    </w:p>
    <w:p w14:paraId="2F3733FD" w14:textId="77777777" w:rsidR="004A1175" w:rsidRDefault="004A1175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6E991A5B" w14:textId="5BA6F5F9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495EF9">
        <w:rPr>
          <w:rFonts w:ascii="Arial" w:eastAsiaTheme="minorEastAsia" w:hAnsi="Arial" w:cs="Arial"/>
          <w:b/>
          <w:bCs/>
          <w:color w:val="000000"/>
          <w:lang w:eastAsia="en-US"/>
        </w:rPr>
        <w:t>6.1 Принцип</w:t>
      </w:r>
    </w:p>
    <w:p w14:paraId="02950036" w14:textId="67931716" w:rsidR="00C515C9" w:rsidRPr="00495EF9" w:rsidRDefault="00DA5F4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>
        <w:rPr>
          <w:rFonts w:ascii="Arial" w:eastAsiaTheme="minorEastAsia" w:hAnsi="Arial" w:cs="Arial"/>
          <w:color w:val="000000"/>
          <w:lang w:eastAsia="en-US"/>
        </w:rPr>
        <w:t>Образцы</w:t>
      </w:r>
      <w:r w:rsidR="00DD7A56">
        <w:rPr>
          <w:rFonts w:ascii="Arial" w:eastAsiaTheme="minorEastAsia" w:hAnsi="Arial" w:cs="Arial"/>
          <w:color w:val="000000"/>
          <w:lang w:eastAsia="en-US"/>
        </w:rPr>
        <w:t xml:space="preserve"> помещаются между стеклянными пластинами одним из способов: </w:t>
      </w:r>
      <w:r w:rsidR="00C515C9" w:rsidRPr="00495EF9">
        <w:rPr>
          <w:rFonts w:ascii="Arial" w:eastAsiaTheme="minorEastAsia" w:hAnsi="Arial" w:cs="Arial"/>
          <w:color w:val="000000"/>
          <w:lang w:eastAsia="en-US"/>
        </w:rPr>
        <w:t>два неоднородных материала в тесном соприкосновении</w:t>
      </w:r>
      <w:r w:rsidR="00DD7A56">
        <w:rPr>
          <w:rFonts w:ascii="Arial" w:eastAsiaTheme="minorEastAsia" w:hAnsi="Arial" w:cs="Arial"/>
          <w:color w:val="000000"/>
          <w:lang w:eastAsia="en-US"/>
        </w:rPr>
        <w:t>;</w:t>
      </w:r>
      <w:r w:rsidR="00C515C9" w:rsidRPr="00495EF9">
        <w:rPr>
          <w:rFonts w:ascii="Arial" w:eastAsiaTheme="minorEastAsia" w:hAnsi="Arial" w:cs="Arial"/>
          <w:color w:val="000000"/>
          <w:lang w:eastAsia="en-US"/>
        </w:rPr>
        <w:t xml:space="preserve"> один </w:t>
      </w:r>
      <w:r w:rsidR="00DD7A56">
        <w:rPr>
          <w:rFonts w:ascii="Arial" w:eastAsiaTheme="minorEastAsia" w:hAnsi="Arial" w:cs="Arial"/>
          <w:color w:val="000000"/>
          <w:lang w:eastAsia="en-US"/>
        </w:rPr>
        <w:t xml:space="preserve">образец </w:t>
      </w:r>
      <w:r w:rsidR="00C515C9" w:rsidRPr="00495EF9">
        <w:rPr>
          <w:rFonts w:ascii="Arial" w:eastAsiaTheme="minorEastAsia" w:hAnsi="Arial" w:cs="Arial"/>
          <w:color w:val="000000"/>
          <w:lang w:eastAsia="en-US"/>
        </w:rPr>
        <w:t>материала, покрытый таким продуктом, как клей</w:t>
      </w:r>
      <w:r w:rsidR="00DD7A56">
        <w:rPr>
          <w:rFonts w:ascii="Arial" w:eastAsiaTheme="minorEastAsia" w:hAnsi="Arial" w:cs="Arial"/>
          <w:color w:val="000000"/>
          <w:lang w:eastAsia="en-US"/>
        </w:rPr>
        <w:t>;</w:t>
      </w:r>
      <w:r w:rsidR="00C515C9" w:rsidRPr="00495EF9">
        <w:rPr>
          <w:rFonts w:ascii="Arial" w:eastAsiaTheme="minorEastAsia" w:hAnsi="Arial" w:cs="Arial"/>
          <w:color w:val="000000"/>
          <w:lang w:eastAsia="en-US"/>
        </w:rPr>
        <w:t xml:space="preserve"> ламинированные материалы. Полученная конструкция хранится в темном месте в течение установленного периода времени при повышенной температуре. Затем испытуемые образцы проверяют на обесцвечивание по сравнению с не подвергшимися воздействию эталонными образцами. Обесцвечивание указывает на то, что материалы могут обесцвечиваться при нормальных условиях эксплуатации.</w:t>
      </w:r>
    </w:p>
    <w:p w14:paraId="0E4D39F3" w14:textId="77777777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495EF9">
        <w:rPr>
          <w:rFonts w:ascii="Arial" w:eastAsiaTheme="minorEastAsia" w:hAnsi="Arial" w:cs="Arial"/>
          <w:b/>
          <w:bCs/>
          <w:color w:val="000000"/>
          <w:lang w:eastAsia="en-US"/>
        </w:rPr>
        <w:t>6.2 Процедура</w:t>
      </w:r>
    </w:p>
    <w:p w14:paraId="43B4DFB7" w14:textId="04BF5122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color w:val="000000"/>
          <w:lang w:eastAsia="en-US"/>
        </w:rPr>
        <w:lastRenderedPageBreak/>
        <w:t xml:space="preserve">Значения цвета CIE всех испытуемых образцов должны быть измерены при помощи колориметра (включая эталонные образцы). Эталонные образцы хранят в темном месте в стандартной кондиционированной атмосфере, как указано в </w:t>
      </w:r>
      <w:r w:rsidR="00210E60">
        <w:rPr>
          <w:rFonts w:ascii="Arial" w:eastAsiaTheme="minorEastAsia" w:hAnsi="Arial" w:cs="Arial"/>
          <w:color w:val="000000"/>
          <w:lang w:eastAsia="en-US"/>
        </w:rPr>
        <w:t xml:space="preserve">             </w:t>
      </w:r>
      <w:r w:rsidRPr="00495EF9">
        <w:rPr>
          <w:rFonts w:ascii="Arial" w:eastAsiaTheme="minorEastAsia" w:hAnsi="Arial" w:cs="Arial"/>
          <w:color w:val="000000"/>
          <w:lang w:eastAsia="en-US"/>
        </w:rPr>
        <w:t>ISO 18454.</w:t>
      </w:r>
    </w:p>
    <w:p w14:paraId="0CF7516A" w14:textId="77777777" w:rsidR="00C515C9" w:rsidRPr="00210E60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bookmarkStart w:id="10" w:name="bookmark10"/>
      <w:r w:rsidRPr="00210E60">
        <w:rPr>
          <w:rFonts w:ascii="Arial" w:eastAsiaTheme="minorEastAsia" w:hAnsi="Arial" w:cs="Arial"/>
          <w:bCs/>
          <w:color w:val="000000"/>
          <w:lang w:eastAsia="en-US"/>
        </w:rPr>
        <w:t>6</w:t>
      </w:r>
      <w:bookmarkEnd w:id="10"/>
      <w:r w:rsidRPr="00210E60">
        <w:rPr>
          <w:rFonts w:ascii="Arial" w:eastAsiaTheme="minorEastAsia" w:hAnsi="Arial" w:cs="Arial"/>
          <w:bCs/>
          <w:color w:val="000000"/>
          <w:lang w:eastAsia="en-US"/>
        </w:rPr>
        <w:t xml:space="preserve">.2.1 </w:t>
      </w:r>
      <w:r w:rsidRPr="00210E60">
        <w:rPr>
          <w:rFonts w:ascii="Arial" w:eastAsiaTheme="minorEastAsia" w:hAnsi="Arial" w:cs="Arial"/>
          <w:color w:val="000000"/>
          <w:lang w:eastAsia="en-US"/>
        </w:rPr>
        <w:t>Для систем из двух материалов, не скрепленных вместе с помощью клея.</w:t>
      </w:r>
    </w:p>
    <w:p w14:paraId="06FB127F" w14:textId="77777777" w:rsidR="00C515C9" w:rsidRPr="00210E60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10E60">
        <w:rPr>
          <w:rFonts w:ascii="Arial" w:eastAsiaTheme="minorEastAsia" w:hAnsi="Arial" w:cs="Arial"/>
          <w:bCs/>
          <w:color w:val="000000"/>
          <w:lang w:eastAsia="en-US"/>
        </w:rPr>
        <w:t xml:space="preserve">6.2.1.1 </w:t>
      </w:r>
      <w:r w:rsidRPr="00210E60">
        <w:rPr>
          <w:rFonts w:ascii="Arial" w:eastAsiaTheme="minorEastAsia" w:hAnsi="Arial" w:cs="Arial"/>
          <w:color w:val="000000"/>
          <w:lang w:eastAsia="en-US"/>
        </w:rPr>
        <w:t>Первый образец для испытаний помещают в центре стеклянной пластины (см. 4.2) контактной поверхностью вверх.</w:t>
      </w:r>
    </w:p>
    <w:p w14:paraId="69015472" w14:textId="77777777" w:rsidR="00C515C9" w:rsidRPr="00210E60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10E60">
        <w:rPr>
          <w:rFonts w:ascii="Arial" w:eastAsiaTheme="minorEastAsia" w:hAnsi="Arial" w:cs="Arial"/>
          <w:color w:val="000000"/>
          <w:lang w:eastAsia="en-US"/>
        </w:rPr>
        <w:t>6.2.1.2 Другой образец для испытаний помещают контактной поверхностью вниз на первый образец.</w:t>
      </w:r>
    </w:p>
    <w:p w14:paraId="73119019" w14:textId="77777777" w:rsidR="00C515C9" w:rsidRPr="00210E60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10E60">
        <w:rPr>
          <w:rFonts w:ascii="Arial" w:eastAsiaTheme="minorEastAsia" w:hAnsi="Arial" w:cs="Arial"/>
          <w:color w:val="000000"/>
          <w:lang w:eastAsia="en-US"/>
        </w:rPr>
        <w:t>6.2.1.3 Оставшуюся стеклянную пластину (см. 4.2) помещают по центру образцов.</w:t>
      </w:r>
    </w:p>
    <w:p w14:paraId="03D20480" w14:textId="77777777" w:rsidR="00C515C9" w:rsidRPr="00210E60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10E60">
        <w:rPr>
          <w:rFonts w:ascii="Arial" w:eastAsiaTheme="minorEastAsia" w:hAnsi="Arial" w:cs="Arial"/>
          <w:bCs/>
          <w:color w:val="000000"/>
          <w:lang w:eastAsia="en-US"/>
        </w:rPr>
        <w:t xml:space="preserve">6.2.2 </w:t>
      </w:r>
      <w:r w:rsidRPr="00210E60">
        <w:rPr>
          <w:rFonts w:ascii="Arial" w:eastAsiaTheme="minorEastAsia" w:hAnsi="Arial" w:cs="Arial"/>
          <w:color w:val="000000"/>
          <w:lang w:eastAsia="en-US"/>
        </w:rPr>
        <w:t>Для клеев, нанесенных на отдельные материалы и слои, помещают испытуемый образец между двумя стеклянными пластинами.</w:t>
      </w:r>
    </w:p>
    <w:p w14:paraId="2B0347E4" w14:textId="77777777" w:rsidR="00C515C9" w:rsidRPr="00210E60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10E60">
        <w:rPr>
          <w:rFonts w:ascii="Arial" w:eastAsiaTheme="minorEastAsia" w:hAnsi="Arial" w:cs="Arial"/>
          <w:bCs/>
          <w:color w:val="000000"/>
          <w:lang w:eastAsia="en-US"/>
        </w:rPr>
        <w:t xml:space="preserve">6.2.3 </w:t>
      </w:r>
      <w:r w:rsidRPr="00210E60">
        <w:rPr>
          <w:rFonts w:ascii="Arial" w:eastAsiaTheme="minorEastAsia" w:hAnsi="Arial" w:cs="Arial"/>
          <w:color w:val="000000"/>
          <w:lang w:eastAsia="en-US"/>
        </w:rPr>
        <w:t xml:space="preserve">Помещают груз (см. </w:t>
      </w:r>
      <w:hyperlink w:anchor="bookmark3" w:history="1">
        <w:r w:rsidRPr="00210E60">
          <w:rPr>
            <w:rFonts w:ascii="Arial" w:eastAsiaTheme="minorEastAsia" w:hAnsi="Arial" w:cs="Arial"/>
            <w:color w:val="000000"/>
            <w:lang w:eastAsia="en-US"/>
          </w:rPr>
          <w:t>4.3</w:t>
        </w:r>
      </w:hyperlink>
      <w:r w:rsidRPr="00210E60">
        <w:rPr>
          <w:rFonts w:ascii="Arial" w:eastAsiaTheme="minorEastAsia" w:hAnsi="Arial" w:cs="Arial"/>
          <w:color w:val="000000"/>
          <w:lang w:eastAsia="en-US"/>
        </w:rPr>
        <w:t xml:space="preserve">) симметрично на верхнюю стеклянную пластину (см. </w:t>
      </w:r>
      <w:hyperlink w:anchor="bookmark2" w:history="1">
        <w:r w:rsidRPr="00210E60">
          <w:rPr>
            <w:rFonts w:ascii="Arial" w:eastAsiaTheme="minorEastAsia" w:hAnsi="Arial" w:cs="Arial"/>
            <w:color w:val="000000"/>
            <w:lang w:eastAsia="en-US"/>
          </w:rPr>
          <w:t>4.2</w:t>
        </w:r>
      </w:hyperlink>
      <w:r w:rsidRPr="00210E60">
        <w:rPr>
          <w:rFonts w:ascii="Arial" w:eastAsiaTheme="minorEastAsia" w:hAnsi="Arial" w:cs="Arial"/>
          <w:color w:val="000000"/>
          <w:lang w:eastAsia="en-US"/>
        </w:rPr>
        <w:t>).</w:t>
      </w:r>
    </w:p>
    <w:p w14:paraId="37E9C1CE" w14:textId="7B7B7DB0" w:rsidR="00C515C9" w:rsidRPr="00210E60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10E60">
        <w:rPr>
          <w:rFonts w:ascii="Arial" w:eastAsiaTheme="minorEastAsia" w:hAnsi="Arial" w:cs="Arial"/>
          <w:color w:val="000000"/>
          <w:lang w:eastAsia="en-US"/>
        </w:rPr>
        <w:t xml:space="preserve">6.2.4 Комплект помещают (см. </w:t>
      </w:r>
      <w:hyperlink w:anchor="bookmark10" w:history="1">
        <w:r w:rsidRPr="00210E60">
          <w:rPr>
            <w:rFonts w:ascii="Arial" w:eastAsiaTheme="minorEastAsia" w:hAnsi="Arial" w:cs="Arial"/>
            <w:color w:val="000000"/>
            <w:lang w:eastAsia="en-US"/>
          </w:rPr>
          <w:t>6.2.1</w:t>
        </w:r>
      </w:hyperlink>
      <w:r w:rsidRPr="00210E60">
        <w:rPr>
          <w:rFonts w:ascii="Arial" w:eastAsiaTheme="minorEastAsia" w:hAnsi="Arial" w:cs="Arial"/>
          <w:color w:val="000000"/>
          <w:lang w:eastAsia="en-US"/>
        </w:rPr>
        <w:t xml:space="preserve"> или </w:t>
      </w:r>
      <w:hyperlink w:anchor="bookmark11" w:history="1">
        <w:r w:rsidRPr="00210E60">
          <w:rPr>
            <w:rFonts w:ascii="Arial" w:eastAsiaTheme="minorEastAsia" w:hAnsi="Arial" w:cs="Arial"/>
            <w:color w:val="000000"/>
            <w:lang w:eastAsia="en-US"/>
          </w:rPr>
          <w:t>6.2.2</w:t>
        </w:r>
      </w:hyperlink>
      <w:r w:rsidRPr="00210E60">
        <w:rPr>
          <w:rFonts w:ascii="Arial" w:eastAsiaTheme="minorEastAsia" w:hAnsi="Arial" w:cs="Arial"/>
          <w:color w:val="000000"/>
          <w:lang w:eastAsia="en-US"/>
        </w:rPr>
        <w:t xml:space="preserve">) в темную испытательную камеру (60± 2) </w:t>
      </w:r>
      <w:r w:rsidR="00210E60">
        <w:rPr>
          <w:rFonts w:ascii="Arial" w:eastAsiaTheme="minorEastAsia" w:hAnsi="Arial" w:cs="Arial"/>
          <w:color w:val="000000"/>
          <w:lang w:eastAsia="en-US"/>
        </w:rPr>
        <w:t>=</w:t>
      </w:r>
      <w:r w:rsidRPr="00210E60">
        <w:rPr>
          <w:rFonts w:ascii="Arial" w:eastAsiaTheme="minorEastAsia" w:hAnsi="Arial" w:cs="Arial"/>
          <w:color w:val="000000"/>
          <w:lang w:eastAsia="en-US"/>
        </w:rPr>
        <w:t xml:space="preserve">°C (см. </w:t>
      </w:r>
      <w:hyperlink w:anchor="bookmark5" w:history="1">
        <w:r w:rsidRPr="00210E60">
          <w:rPr>
            <w:rFonts w:ascii="Arial" w:eastAsiaTheme="minorEastAsia" w:hAnsi="Arial" w:cs="Arial"/>
            <w:color w:val="000000"/>
            <w:lang w:eastAsia="en-US"/>
          </w:rPr>
          <w:t>4.4</w:t>
        </w:r>
      </w:hyperlink>
      <w:r w:rsidRPr="00210E60">
        <w:rPr>
          <w:rFonts w:ascii="Arial" w:eastAsiaTheme="minorEastAsia" w:hAnsi="Arial" w:cs="Arial"/>
          <w:color w:val="000000"/>
          <w:lang w:eastAsia="en-US"/>
        </w:rPr>
        <w:t>).</w:t>
      </w:r>
    </w:p>
    <w:p w14:paraId="1DBCDCB8" w14:textId="77777777" w:rsidR="00C515C9" w:rsidRPr="00210E60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10E60">
        <w:rPr>
          <w:rFonts w:ascii="Arial" w:eastAsiaTheme="minorEastAsia" w:hAnsi="Arial" w:cs="Arial"/>
          <w:color w:val="000000"/>
          <w:lang w:eastAsia="en-US"/>
        </w:rPr>
        <w:t>6.2.5 Через 24 ч, комплект удаляют из камеры для испытаний.</w:t>
      </w:r>
    </w:p>
    <w:p w14:paraId="716C535C" w14:textId="2FB3A04C" w:rsidR="00C515C9" w:rsidRPr="00210E60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10E60">
        <w:rPr>
          <w:rFonts w:ascii="Arial" w:eastAsiaTheme="minorEastAsia" w:hAnsi="Arial" w:cs="Arial"/>
          <w:color w:val="000000"/>
          <w:lang w:eastAsia="en-US"/>
        </w:rPr>
        <w:t>6.2.6 Для систем из двух не скрепл</w:t>
      </w:r>
      <w:r w:rsidR="00210E60">
        <w:rPr>
          <w:rFonts w:ascii="Arial" w:eastAsiaTheme="minorEastAsia" w:hAnsi="Arial" w:cs="Arial"/>
          <w:color w:val="000000"/>
          <w:lang w:eastAsia="en-US"/>
        </w:rPr>
        <w:t>е</w:t>
      </w:r>
      <w:r w:rsidRPr="00210E60">
        <w:rPr>
          <w:rFonts w:ascii="Arial" w:eastAsiaTheme="minorEastAsia" w:hAnsi="Arial" w:cs="Arial"/>
          <w:color w:val="000000"/>
          <w:lang w:eastAsia="en-US"/>
        </w:rPr>
        <w:t xml:space="preserve">нных материалов, разделяют два материала и сравнивают их контактные поверхности с эталонными материалами. Проводят оценку в соответствие с </w:t>
      </w:r>
      <w:hyperlink w:anchor="bookmark12" w:history="1">
        <w:r w:rsidRPr="00210E60">
          <w:rPr>
            <w:rFonts w:ascii="Arial" w:eastAsiaTheme="minorEastAsia" w:hAnsi="Arial" w:cs="Arial"/>
            <w:color w:val="000000"/>
            <w:lang w:eastAsia="en-US"/>
          </w:rPr>
          <w:t>6.2.8</w:t>
        </w:r>
      </w:hyperlink>
      <w:r w:rsidRPr="00210E60">
        <w:rPr>
          <w:rFonts w:ascii="Arial" w:eastAsiaTheme="minorEastAsia" w:hAnsi="Arial" w:cs="Arial"/>
          <w:color w:val="000000"/>
          <w:lang w:eastAsia="en-US"/>
        </w:rPr>
        <w:t>.</w:t>
      </w:r>
    </w:p>
    <w:p w14:paraId="63C6EC6D" w14:textId="77777777" w:rsidR="00C515C9" w:rsidRPr="00210E60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10E60">
        <w:rPr>
          <w:rFonts w:ascii="Arial" w:eastAsiaTheme="minorEastAsia" w:hAnsi="Arial" w:cs="Arial"/>
          <w:color w:val="000000"/>
          <w:lang w:eastAsia="en-US"/>
        </w:rPr>
        <w:t xml:space="preserve">6.2.7 Для отдельных материалов и слоистых материалов с клеевым покрытием испытуемый образец извлекают и сравнивают поверхность, не покрытую клеем, с материалом, не подвергшимся воздействию. Проводят оценку в соответствие с </w:t>
      </w:r>
      <w:hyperlink w:anchor="bookmark12" w:history="1">
        <w:r w:rsidRPr="00210E60">
          <w:rPr>
            <w:rFonts w:ascii="Arial" w:eastAsiaTheme="minorEastAsia" w:hAnsi="Arial" w:cs="Arial"/>
            <w:color w:val="000000"/>
            <w:lang w:eastAsia="en-US"/>
          </w:rPr>
          <w:t>6.2.8</w:t>
        </w:r>
      </w:hyperlink>
      <w:r w:rsidRPr="00210E60">
        <w:rPr>
          <w:rFonts w:ascii="Arial" w:eastAsiaTheme="minorEastAsia" w:hAnsi="Arial" w:cs="Arial"/>
          <w:color w:val="000000"/>
          <w:lang w:eastAsia="en-US"/>
        </w:rPr>
        <w:t>.</w:t>
      </w:r>
    </w:p>
    <w:p w14:paraId="6169031D" w14:textId="769DFFF5" w:rsidR="00C515C9" w:rsidRPr="00210E60" w:rsidRDefault="0013081D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hyperlink w:anchor="bookmark7" w:history="1">
        <w:r w:rsidR="00C515C9" w:rsidRPr="00210E60">
          <w:rPr>
            <w:rFonts w:ascii="Arial" w:eastAsiaTheme="minorEastAsia" w:hAnsi="Arial" w:cs="Arial"/>
            <w:color w:val="000000"/>
            <w:lang w:eastAsia="en-US"/>
          </w:rPr>
          <w:t>6</w:t>
        </w:r>
        <w:bookmarkStart w:id="11" w:name="bookmark13"/>
        <w:r w:rsidR="00C515C9" w:rsidRPr="00210E60">
          <w:rPr>
            <w:rFonts w:ascii="Arial" w:eastAsiaTheme="minorEastAsia" w:hAnsi="Arial" w:cs="Arial"/>
            <w:color w:val="000000"/>
            <w:lang w:eastAsia="en-US"/>
          </w:rPr>
          <w:t>.</w:t>
        </w:r>
        <w:bookmarkEnd w:id="11"/>
      </w:hyperlink>
      <w:r w:rsidR="00C515C9" w:rsidRPr="00210E60">
        <w:rPr>
          <w:rFonts w:ascii="Arial" w:eastAsiaTheme="minorEastAsia" w:hAnsi="Arial" w:cs="Arial"/>
          <w:color w:val="000000"/>
          <w:lang w:eastAsia="en-US"/>
        </w:rPr>
        <w:t xml:space="preserve">2.8 Измеряют CIE значения (в соответствие с CIE 15) цвета при помощи колориметра (см. </w:t>
      </w:r>
      <w:hyperlink w:anchor="bookmark6" w:history="1">
        <w:r w:rsidR="00C515C9" w:rsidRPr="00210E60">
          <w:rPr>
            <w:rFonts w:ascii="Arial" w:eastAsiaTheme="minorEastAsia" w:hAnsi="Arial" w:cs="Arial"/>
            <w:color w:val="000000"/>
            <w:lang w:eastAsia="en-US"/>
          </w:rPr>
          <w:t>4.5</w:t>
        </w:r>
      </w:hyperlink>
      <w:r w:rsidR="00C515C9" w:rsidRPr="00210E60">
        <w:rPr>
          <w:rFonts w:ascii="Arial" w:eastAsiaTheme="minorEastAsia" w:hAnsi="Arial" w:cs="Arial"/>
          <w:color w:val="000000"/>
          <w:lang w:eastAsia="en-US"/>
        </w:rPr>
        <w:t>). Использование искусственного освещения или дневного освещения, обращенного к северу, является другим методом (</w:t>
      </w:r>
      <w:hyperlink w:anchor="bookmark7" w:history="1">
        <w:r w:rsidR="00C515C9" w:rsidRPr="00210E60">
          <w:rPr>
            <w:rFonts w:ascii="Arial" w:eastAsiaTheme="minorEastAsia" w:hAnsi="Arial" w:cs="Arial"/>
            <w:color w:val="000000"/>
            <w:lang w:eastAsia="en-US"/>
          </w:rPr>
          <w:t>4.7</w:t>
        </w:r>
      </w:hyperlink>
      <w:r w:rsidR="00C515C9" w:rsidRPr="00210E60">
        <w:rPr>
          <w:rFonts w:ascii="Arial" w:eastAsiaTheme="minorEastAsia" w:hAnsi="Arial" w:cs="Arial"/>
          <w:color w:val="000000"/>
          <w:lang w:eastAsia="en-US"/>
        </w:rPr>
        <w:t>). Любую потерю цвета оценивают путем сравнения контраста света между испытываемым и не испытываемым материалом с</w:t>
      </w:r>
      <w:r w:rsidR="00210E60">
        <w:rPr>
          <w:rFonts w:ascii="Arial" w:eastAsiaTheme="minorEastAsia" w:hAnsi="Arial" w:cs="Arial"/>
          <w:color w:val="000000"/>
          <w:lang w:eastAsia="en-US"/>
        </w:rPr>
        <w:t>о значениями</w:t>
      </w:r>
      <w:r w:rsidR="00C515C9" w:rsidRPr="00210E60">
        <w:rPr>
          <w:rFonts w:ascii="Arial" w:eastAsiaTheme="minorEastAsia" w:hAnsi="Arial" w:cs="Arial"/>
          <w:color w:val="000000"/>
          <w:lang w:eastAsia="en-US"/>
        </w:rPr>
        <w:t xml:space="preserve"> на шкале яркости.</w:t>
      </w:r>
    </w:p>
    <w:p w14:paraId="14A9507F" w14:textId="77777777" w:rsidR="00C515C9" w:rsidRPr="00210E60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bookmarkStart w:id="12" w:name="bookmark14"/>
      <w:r w:rsidRPr="00210E60">
        <w:rPr>
          <w:rFonts w:ascii="Arial" w:eastAsiaTheme="minorEastAsia" w:hAnsi="Arial" w:cs="Arial"/>
          <w:color w:val="000000"/>
          <w:lang w:eastAsia="en-US"/>
        </w:rPr>
        <w:t>6</w:t>
      </w:r>
      <w:bookmarkEnd w:id="12"/>
      <w:r w:rsidRPr="00210E60">
        <w:rPr>
          <w:rFonts w:ascii="Arial" w:eastAsiaTheme="minorEastAsia" w:hAnsi="Arial" w:cs="Arial"/>
          <w:color w:val="000000"/>
          <w:lang w:eastAsia="en-US"/>
        </w:rPr>
        <w:t>.2.8.1 Оценивают потерю цвета, сравнивая различие цвета между испытуемым материалом и материалом, не подвергшимся испытанию, согласно значениям серой шкалы для оценки изменения окраски.</w:t>
      </w:r>
    </w:p>
    <w:p w14:paraId="3E81CD43" w14:textId="77777777" w:rsidR="00C515C9" w:rsidRPr="00210E60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bookmarkStart w:id="13" w:name="bookmark15"/>
      <w:r w:rsidRPr="00210E60">
        <w:rPr>
          <w:rFonts w:ascii="Arial" w:eastAsiaTheme="minorEastAsia" w:hAnsi="Arial" w:cs="Arial"/>
          <w:color w:val="000000"/>
          <w:lang w:eastAsia="en-US"/>
        </w:rPr>
        <w:t>6</w:t>
      </w:r>
      <w:bookmarkEnd w:id="13"/>
      <w:r w:rsidRPr="00210E60">
        <w:rPr>
          <w:rFonts w:ascii="Arial" w:eastAsiaTheme="minorEastAsia" w:hAnsi="Arial" w:cs="Arial"/>
          <w:color w:val="000000"/>
          <w:lang w:eastAsia="en-US"/>
        </w:rPr>
        <w:t>.2.8.2 Оценивают миграцию красителя, сравнивая различие цвета между испытуемым материалом и материалом, не подвергшимся испытанию, согласно значениям серой шкалы для оценки окрашивания.</w:t>
      </w:r>
    </w:p>
    <w:p w14:paraId="14AC54DD" w14:textId="77777777" w:rsidR="00C515C9" w:rsidRPr="00210E60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10E60">
        <w:rPr>
          <w:rFonts w:ascii="Arial" w:eastAsiaTheme="minorEastAsia" w:hAnsi="Arial" w:cs="Arial"/>
          <w:color w:val="000000"/>
          <w:lang w:eastAsia="en-US"/>
        </w:rPr>
        <w:t>6.2.8.3</w:t>
      </w:r>
      <w:proofErr w:type="gramStart"/>
      <w:r w:rsidRPr="00210E60">
        <w:rPr>
          <w:rFonts w:ascii="Arial" w:eastAsiaTheme="minorEastAsia" w:hAnsi="Arial" w:cs="Arial"/>
          <w:color w:val="000000"/>
          <w:lang w:eastAsia="en-US"/>
        </w:rPr>
        <w:t xml:space="preserve"> В</w:t>
      </w:r>
      <w:proofErr w:type="gramEnd"/>
      <w:r w:rsidRPr="00210E60">
        <w:rPr>
          <w:rFonts w:ascii="Arial" w:eastAsiaTheme="minorEastAsia" w:hAnsi="Arial" w:cs="Arial"/>
          <w:color w:val="000000"/>
          <w:lang w:eastAsia="en-US"/>
        </w:rPr>
        <w:t xml:space="preserve"> обоих случаях оценивают ту площадь, различие окраски которой наибольшее.</w:t>
      </w:r>
    </w:p>
    <w:p w14:paraId="32406DBD" w14:textId="77777777" w:rsidR="00C515C9" w:rsidRPr="00210E60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10E60">
        <w:rPr>
          <w:rFonts w:ascii="Arial" w:eastAsiaTheme="minorEastAsia" w:hAnsi="Arial" w:cs="Arial"/>
          <w:color w:val="000000"/>
          <w:lang w:eastAsia="en-US"/>
        </w:rPr>
        <w:t xml:space="preserve">6.2.8.4 Записывают характеристики потери цвета или миграции красителя по числовым оценочным значениям, полученным в </w:t>
      </w:r>
      <w:hyperlink w:anchor="bookmark14" w:history="1">
        <w:r w:rsidRPr="00210E60">
          <w:rPr>
            <w:rFonts w:ascii="Arial" w:eastAsiaTheme="minorEastAsia" w:hAnsi="Arial" w:cs="Arial"/>
            <w:color w:val="000000"/>
            <w:lang w:eastAsia="en-US"/>
          </w:rPr>
          <w:t>6.2.8.1</w:t>
        </w:r>
      </w:hyperlink>
      <w:r w:rsidRPr="00210E60">
        <w:rPr>
          <w:rFonts w:ascii="Arial" w:eastAsiaTheme="minorEastAsia" w:hAnsi="Arial" w:cs="Arial"/>
          <w:color w:val="000000"/>
          <w:lang w:eastAsia="en-US"/>
        </w:rPr>
        <w:t xml:space="preserve"> и </w:t>
      </w:r>
      <w:hyperlink w:anchor="bookmark15" w:history="1">
        <w:r w:rsidRPr="00210E60">
          <w:rPr>
            <w:rFonts w:ascii="Arial" w:eastAsiaTheme="minorEastAsia" w:hAnsi="Arial" w:cs="Arial"/>
            <w:color w:val="000000"/>
            <w:lang w:eastAsia="en-US"/>
          </w:rPr>
          <w:t>6.2.8.2</w:t>
        </w:r>
      </w:hyperlink>
      <w:r w:rsidRPr="00210E60">
        <w:rPr>
          <w:rFonts w:ascii="Arial" w:eastAsiaTheme="minorEastAsia" w:hAnsi="Arial" w:cs="Arial"/>
          <w:color w:val="000000"/>
          <w:lang w:eastAsia="en-US"/>
        </w:rPr>
        <w:t xml:space="preserve"> по отношению к окраске, интенсивности и равномерности изменения.</w:t>
      </w:r>
    </w:p>
    <w:p w14:paraId="6CBEC220" w14:textId="585C17C8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210E60">
        <w:rPr>
          <w:rFonts w:ascii="Arial" w:eastAsiaTheme="minorEastAsia" w:hAnsi="Arial" w:cs="Arial"/>
          <w:color w:val="000000"/>
          <w:lang w:eastAsia="en-US"/>
        </w:rPr>
        <w:t>6.2.9 Повторяют</w:t>
      </w:r>
      <w:r w:rsidRPr="00495EF9">
        <w:rPr>
          <w:rFonts w:ascii="Arial" w:eastAsiaTheme="minorEastAsia" w:hAnsi="Arial" w:cs="Arial"/>
          <w:color w:val="000000"/>
          <w:lang w:eastAsia="en-US"/>
        </w:rPr>
        <w:t xml:space="preserve"> процедуру, начиная с </w:t>
      </w:r>
      <w:hyperlink w:anchor="bookmark10" w:history="1">
        <w:r w:rsidRPr="00495EF9">
          <w:rPr>
            <w:rFonts w:ascii="Arial" w:eastAsiaTheme="minorEastAsia" w:hAnsi="Arial" w:cs="Arial"/>
            <w:color w:val="000000"/>
            <w:lang w:eastAsia="en-US"/>
          </w:rPr>
          <w:t>6.2.1</w:t>
        </w:r>
      </w:hyperlink>
      <w:r w:rsidRPr="00495EF9">
        <w:rPr>
          <w:rFonts w:ascii="Arial" w:eastAsiaTheme="minorEastAsia" w:hAnsi="Arial" w:cs="Arial"/>
          <w:color w:val="000000"/>
          <w:lang w:eastAsia="en-US"/>
        </w:rPr>
        <w:t xml:space="preserve"> по </w:t>
      </w:r>
      <w:hyperlink w:anchor="bookmark12" w:history="1">
        <w:r w:rsidRPr="00495EF9">
          <w:rPr>
            <w:rFonts w:ascii="Arial" w:eastAsiaTheme="minorEastAsia" w:hAnsi="Arial" w:cs="Arial"/>
            <w:color w:val="000000"/>
            <w:lang w:eastAsia="en-US"/>
          </w:rPr>
          <w:t>6.2.8</w:t>
        </w:r>
      </w:hyperlink>
      <w:r w:rsidRPr="00495EF9">
        <w:rPr>
          <w:rFonts w:ascii="Arial" w:eastAsiaTheme="minorEastAsia" w:hAnsi="Arial" w:cs="Arial"/>
          <w:color w:val="000000"/>
          <w:lang w:eastAsia="en-US"/>
        </w:rPr>
        <w:t xml:space="preserve">. Комплект удаляют из камеры для испытаний через каждые </w:t>
      </w:r>
      <w:r w:rsidR="00210E60">
        <w:rPr>
          <w:rFonts w:ascii="Arial" w:eastAsiaTheme="minorEastAsia" w:hAnsi="Arial" w:cs="Arial"/>
          <w:color w:val="000000"/>
          <w:lang w:eastAsia="en-US"/>
        </w:rPr>
        <w:t>(</w:t>
      </w:r>
      <w:r w:rsidRPr="00495EF9">
        <w:rPr>
          <w:rFonts w:ascii="Arial" w:eastAsiaTheme="minorEastAsia" w:hAnsi="Arial" w:cs="Arial"/>
          <w:color w:val="000000"/>
          <w:lang w:eastAsia="en-US"/>
        </w:rPr>
        <w:t>24±1</w:t>
      </w:r>
      <w:r w:rsidR="00210E60">
        <w:rPr>
          <w:rFonts w:ascii="Arial" w:eastAsiaTheme="minorEastAsia" w:hAnsi="Arial" w:cs="Arial"/>
          <w:color w:val="000000"/>
          <w:lang w:eastAsia="en-US"/>
        </w:rPr>
        <w:t>)</w:t>
      </w:r>
      <w:r w:rsidRPr="00495EF9">
        <w:rPr>
          <w:rFonts w:ascii="Arial" w:eastAsiaTheme="minorEastAsia" w:hAnsi="Arial" w:cs="Arial"/>
          <w:color w:val="000000"/>
          <w:lang w:eastAsia="en-US"/>
        </w:rPr>
        <w:t xml:space="preserve"> ч до тех пор, пока общее время воздействия 7 д не будет достигнуто.</w:t>
      </w:r>
    </w:p>
    <w:p w14:paraId="6D2A36FD" w14:textId="73D24547" w:rsidR="00C515C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64B8A2DC" w14:textId="77777777" w:rsidR="004A1175" w:rsidRPr="00495EF9" w:rsidRDefault="004A1175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078C815F" w14:textId="77777777" w:rsidR="00C515C9" w:rsidRPr="004A1175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color w:val="000000"/>
          <w:sz w:val="28"/>
          <w:lang w:eastAsia="en-US"/>
        </w:rPr>
      </w:pPr>
      <w:r w:rsidRPr="004A1175">
        <w:rPr>
          <w:rFonts w:ascii="Arial" w:eastAsiaTheme="minorEastAsia" w:hAnsi="Arial" w:cs="Arial"/>
          <w:b/>
          <w:color w:val="000000"/>
          <w:sz w:val="28"/>
          <w:lang w:eastAsia="en-US"/>
        </w:rPr>
        <w:t xml:space="preserve">7 Протокол испытаний </w:t>
      </w:r>
    </w:p>
    <w:p w14:paraId="0F2EB26C" w14:textId="77777777" w:rsidR="004A1175" w:rsidRDefault="004A1175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344BDDEC" w14:textId="0D7F9568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color w:val="000000"/>
          <w:lang w:eastAsia="en-US"/>
        </w:rPr>
        <w:t>Протокол испытаний должен содержать следующую информацию:</w:t>
      </w:r>
    </w:p>
    <w:p w14:paraId="5D8D7A5A" w14:textId="77777777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color w:val="000000"/>
          <w:lang w:eastAsia="en-US"/>
        </w:rPr>
        <w:t xml:space="preserve">a) для каждой выполненной проверки: описание потери цвета или миграции красителя каждого испытуемого образца, определенные согласно </w:t>
      </w:r>
      <w:hyperlink w:anchor="bookmark12" w:history="1">
        <w:r w:rsidRPr="00495EF9">
          <w:rPr>
            <w:rFonts w:ascii="Arial" w:eastAsiaTheme="minorEastAsia" w:hAnsi="Arial" w:cs="Arial"/>
            <w:color w:val="000000"/>
            <w:lang w:eastAsia="en-US"/>
          </w:rPr>
          <w:t>6.2.8</w:t>
        </w:r>
      </w:hyperlink>
      <w:r w:rsidRPr="00495EF9">
        <w:rPr>
          <w:rFonts w:ascii="Arial" w:eastAsiaTheme="minorEastAsia" w:hAnsi="Arial" w:cs="Arial"/>
          <w:color w:val="000000"/>
          <w:lang w:eastAsia="en-US"/>
        </w:rPr>
        <w:t>,</w:t>
      </w:r>
      <w:r w:rsidRPr="00495EF9">
        <w:rPr>
          <w:rFonts w:ascii="Arial" w:eastAsiaTheme="minorEastAsia" w:hAnsi="Arial" w:cs="Arial"/>
          <w:color w:val="053CF5"/>
          <w:lang w:eastAsia="en-US"/>
        </w:rPr>
        <w:t xml:space="preserve"> </w:t>
      </w:r>
      <w:r w:rsidRPr="00495EF9">
        <w:rPr>
          <w:rFonts w:ascii="Arial" w:eastAsiaTheme="minorEastAsia" w:hAnsi="Arial" w:cs="Arial"/>
          <w:color w:val="000000"/>
          <w:lang w:eastAsia="en-US"/>
        </w:rPr>
        <w:t xml:space="preserve">и </w:t>
      </w:r>
      <w:r w:rsidRPr="00495EF9">
        <w:rPr>
          <w:rFonts w:ascii="Arial" w:eastAsiaTheme="minorEastAsia" w:hAnsi="Arial" w:cs="Arial"/>
          <w:color w:val="000000"/>
          <w:lang w:eastAsia="en-US"/>
        </w:rPr>
        <w:lastRenderedPageBreak/>
        <w:t>соответствующее суммарное значение продолжительности пребывания образцов в контакте;</w:t>
      </w:r>
    </w:p>
    <w:p w14:paraId="179BC3D0" w14:textId="77777777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color w:val="000000"/>
          <w:lang w:eastAsia="en-US"/>
        </w:rPr>
        <w:t>b) метод, используемый для измерения изменений цвета;</w:t>
      </w:r>
    </w:p>
    <w:p w14:paraId="4DB3B25E" w14:textId="77777777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color w:val="000000"/>
          <w:lang w:eastAsia="en-US"/>
        </w:rPr>
        <w:t>c) описание материалов или образцов, которые подвергаются испытаниям, включая торговые обозначения (коды стиля и т.д.);</w:t>
      </w:r>
    </w:p>
    <w:p w14:paraId="01CE95A5" w14:textId="22DCCCBE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color w:val="000000"/>
          <w:lang w:eastAsia="en-US"/>
        </w:rPr>
        <w:t xml:space="preserve">d) ссылку на </w:t>
      </w:r>
      <w:r w:rsidR="004A1175">
        <w:rPr>
          <w:rFonts w:ascii="Arial" w:eastAsiaTheme="minorEastAsia" w:hAnsi="Arial" w:cs="Arial"/>
          <w:color w:val="000000"/>
          <w:lang w:eastAsia="en-US"/>
        </w:rPr>
        <w:t xml:space="preserve">настоящий </w:t>
      </w:r>
      <w:r w:rsidRPr="00495EF9">
        <w:rPr>
          <w:rFonts w:ascii="Arial" w:eastAsiaTheme="minorEastAsia" w:hAnsi="Arial" w:cs="Arial"/>
          <w:color w:val="000000"/>
          <w:lang w:eastAsia="en-US"/>
        </w:rPr>
        <w:t>стандарт;</w:t>
      </w:r>
    </w:p>
    <w:p w14:paraId="6D4F9815" w14:textId="77777777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color w:val="000000"/>
          <w:lang w:eastAsia="en-US"/>
        </w:rPr>
        <w:t>e) дату испытания;</w:t>
      </w:r>
    </w:p>
    <w:p w14:paraId="218A3FDD" w14:textId="77777777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color w:val="000000"/>
          <w:lang w:eastAsia="en-US"/>
        </w:rPr>
        <w:t>f) дату анализа;</w:t>
      </w:r>
    </w:p>
    <w:p w14:paraId="4FC0D0C9" w14:textId="77777777" w:rsidR="00C515C9" w:rsidRPr="00495EF9" w:rsidRDefault="00C515C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495EF9">
        <w:rPr>
          <w:rFonts w:ascii="Arial" w:eastAsiaTheme="minorEastAsia" w:hAnsi="Arial" w:cs="Arial"/>
          <w:color w:val="000000"/>
          <w:lang w:eastAsia="en-US"/>
        </w:rPr>
        <w:t>g) любые отклонения от данного метода испытаний.</w:t>
      </w:r>
    </w:p>
    <w:p w14:paraId="33167E25" w14:textId="77777777" w:rsidR="002756D9" w:rsidRPr="002756D9" w:rsidRDefault="002756D9" w:rsidP="00C50961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00F22417" w14:textId="77777777" w:rsidR="00CF7121" w:rsidRPr="002756D9" w:rsidRDefault="00CF7121" w:rsidP="00C50961">
      <w:pPr>
        <w:pStyle w:val="Style10"/>
        <w:widowControl/>
        <w:ind w:firstLine="567"/>
        <w:jc w:val="both"/>
        <w:rPr>
          <w:rStyle w:val="FontStyle72"/>
          <w:bCs/>
          <w:sz w:val="24"/>
          <w:szCs w:val="24"/>
        </w:rPr>
      </w:pPr>
    </w:p>
    <w:p w14:paraId="645F473E" w14:textId="77777777" w:rsidR="002756D9" w:rsidRPr="002756D9" w:rsidRDefault="002756D9" w:rsidP="00C50961">
      <w:pPr>
        <w:pStyle w:val="Style10"/>
        <w:widowControl/>
        <w:ind w:firstLine="567"/>
        <w:jc w:val="both"/>
        <w:rPr>
          <w:rStyle w:val="FontStyle72"/>
          <w:bCs/>
          <w:sz w:val="24"/>
          <w:szCs w:val="24"/>
        </w:rPr>
      </w:pPr>
    </w:p>
    <w:p w14:paraId="363CFAE7" w14:textId="77777777" w:rsidR="002756D9" w:rsidRPr="002756D9" w:rsidRDefault="002756D9" w:rsidP="00C50961">
      <w:pPr>
        <w:pStyle w:val="Style10"/>
        <w:widowControl/>
        <w:ind w:firstLine="567"/>
        <w:jc w:val="both"/>
        <w:rPr>
          <w:rStyle w:val="FontStyle72"/>
          <w:bCs/>
          <w:sz w:val="24"/>
          <w:szCs w:val="24"/>
        </w:rPr>
      </w:pPr>
    </w:p>
    <w:p w14:paraId="5C724C01" w14:textId="77777777" w:rsidR="002756D9" w:rsidRPr="002756D9" w:rsidRDefault="002756D9" w:rsidP="00602A5E">
      <w:pPr>
        <w:pStyle w:val="Style10"/>
        <w:widowControl/>
        <w:ind w:firstLine="720"/>
        <w:jc w:val="both"/>
        <w:rPr>
          <w:rStyle w:val="FontStyle72"/>
          <w:bCs/>
          <w:sz w:val="24"/>
          <w:szCs w:val="24"/>
        </w:rPr>
      </w:pPr>
    </w:p>
    <w:p w14:paraId="27DAA545" w14:textId="77777777" w:rsidR="002756D9" w:rsidRPr="002756D9" w:rsidRDefault="002756D9" w:rsidP="00602A5E">
      <w:pPr>
        <w:pStyle w:val="Style10"/>
        <w:widowControl/>
        <w:ind w:firstLine="720"/>
        <w:jc w:val="both"/>
        <w:rPr>
          <w:rStyle w:val="FontStyle72"/>
          <w:bCs/>
          <w:sz w:val="24"/>
          <w:szCs w:val="24"/>
        </w:rPr>
      </w:pPr>
    </w:p>
    <w:p w14:paraId="0A0318EB" w14:textId="77777777" w:rsidR="002756D9" w:rsidRPr="00330DDA" w:rsidRDefault="002756D9" w:rsidP="00602A5E">
      <w:pPr>
        <w:pStyle w:val="Style10"/>
        <w:widowControl/>
        <w:ind w:firstLine="720"/>
        <w:jc w:val="both"/>
        <w:rPr>
          <w:rStyle w:val="FontStyle72"/>
          <w:bCs/>
          <w:sz w:val="24"/>
          <w:szCs w:val="24"/>
        </w:rPr>
      </w:pPr>
    </w:p>
    <w:p w14:paraId="33DFA279" w14:textId="0BA75218" w:rsidR="004A1175" w:rsidRDefault="004A1175">
      <w:pPr>
        <w:spacing w:after="200" w:line="276" w:lineRule="auto"/>
        <w:rPr>
          <w:rStyle w:val="FontStyle33"/>
          <w:b w:val="0"/>
          <w:color w:val="auto"/>
          <w:sz w:val="24"/>
          <w:szCs w:val="24"/>
          <w:lang w:eastAsia="en-US"/>
        </w:rPr>
      </w:pPr>
      <w:r>
        <w:rPr>
          <w:rStyle w:val="FontStyle33"/>
          <w:b w:val="0"/>
          <w:color w:val="auto"/>
          <w:sz w:val="24"/>
          <w:szCs w:val="24"/>
          <w:lang w:eastAsia="en-US"/>
        </w:rPr>
        <w:br w:type="page"/>
      </w:r>
    </w:p>
    <w:p w14:paraId="2D05179F" w14:textId="77777777" w:rsidR="00CF7121" w:rsidRDefault="00CF7121" w:rsidP="00602A5E">
      <w:pPr>
        <w:pStyle w:val="Style10"/>
        <w:widowControl/>
        <w:ind w:firstLine="720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14:paraId="412C8CCD" w14:textId="77777777" w:rsidR="00236595" w:rsidRPr="00CA0C65" w:rsidRDefault="00236595" w:rsidP="00236595">
      <w:pPr>
        <w:pStyle w:val="2"/>
        <w:shd w:val="clear" w:color="auto" w:fill="FFFFFF"/>
        <w:spacing w:before="0" w:after="240"/>
        <w:jc w:val="center"/>
        <w:textAlignment w:val="baseline"/>
        <w:rPr>
          <w:rFonts w:cs="Arial"/>
          <w:i w:val="0"/>
          <w:sz w:val="22"/>
          <w:szCs w:val="22"/>
        </w:rPr>
      </w:pPr>
      <w:r w:rsidRPr="00CA0C65">
        <w:rPr>
          <w:rFonts w:cs="Arial"/>
          <w:i w:val="0"/>
          <w:sz w:val="22"/>
          <w:szCs w:val="22"/>
        </w:rPr>
        <w:t>Приложение ДА</w:t>
      </w:r>
      <w:r w:rsidRPr="00CA0C65">
        <w:rPr>
          <w:rFonts w:cs="Arial"/>
          <w:i w:val="0"/>
          <w:sz w:val="22"/>
          <w:szCs w:val="22"/>
        </w:rPr>
        <w:br/>
      </w:r>
      <w:r w:rsidRPr="004A1175">
        <w:rPr>
          <w:rFonts w:cs="Arial"/>
          <w:b w:val="0"/>
          <w:sz w:val="22"/>
          <w:szCs w:val="22"/>
        </w:rPr>
        <w:t>(справочное)</w:t>
      </w:r>
    </w:p>
    <w:p w14:paraId="652260D3" w14:textId="77777777" w:rsidR="00236595" w:rsidRPr="00CA0C65" w:rsidRDefault="00236595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CA0C65">
        <w:rPr>
          <w:rFonts w:ascii="Arial" w:hAnsi="Arial" w:cs="Arial"/>
          <w:b/>
          <w:bCs/>
          <w:sz w:val="22"/>
          <w:szCs w:val="22"/>
        </w:rPr>
        <w:t xml:space="preserve">Сведения о соответствии межгосударственных стандартов ссылочным международным стандартам </w:t>
      </w:r>
    </w:p>
    <w:p w14:paraId="72E95C03" w14:textId="77777777" w:rsidR="00236595" w:rsidRPr="00255364" w:rsidRDefault="00236595" w:rsidP="00236595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255364">
        <w:rPr>
          <w:rFonts w:ascii="Arial" w:hAnsi="Arial" w:cs="Arial"/>
          <w:sz w:val="22"/>
          <w:szCs w:val="22"/>
        </w:rPr>
        <w:t>Таблица ДА.1</w:t>
      </w:r>
    </w:p>
    <w:tbl>
      <w:tblPr>
        <w:tblW w:w="9356" w:type="dxa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842"/>
        <w:gridCol w:w="5387"/>
      </w:tblGrid>
      <w:tr w:rsidR="00F40264" w:rsidRPr="00255364" w14:paraId="180113AC" w14:textId="77777777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7BC55D" w14:textId="77777777" w:rsidR="00F40264" w:rsidRPr="00255364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Обозначение ссылочного международного стандарта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04F7EBE" w14:textId="77777777" w:rsidR="00F40264" w:rsidRPr="00255364" w:rsidRDefault="00F40264" w:rsidP="00FB3B08">
            <w:pPr>
              <w:pStyle w:val="formattext"/>
              <w:spacing w:before="0" w:beforeAutospacing="0" w:after="0" w:afterAutospacing="0"/>
              <w:ind w:left="-74" w:right="-74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Степень соответствия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BDFF89" w14:textId="77777777" w:rsidR="00F40264" w:rsidRPr="00255364" w:rsidRDefault="00F40264" w:rsidP="0023659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F40264" w:rsidRPr="00F63F8D" w14:paraId="57D2AEF7" w14:textId="77777777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5C6C59" w14:textId="77777777" w:rsidR="00F40264" w:rsidRPr="002607D5" w:rsidRDefault="008010FB" w:rsidP="00E3221C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CB0089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 xml:space="preserve">ISO </w:t>
            </w:r>
            <w:r w:rsidR="00E3221C" w:rsidRPr="00E3221C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105-A01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0B57B63" w14:textId="77777777" w:rsidR="00F40264" w:rsidRPr="002607D5" w:rsidRDefault="00E3221C" w:rsidP="002607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E3221C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D4B2B8D" w14:textId="77777777" w:rsidR="00F40264" w:rsidRPr="00FF6FD0" w:rsidRDefault="00E3221C" w:rsidP="00FD6390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4"/>
                <w:szCs w:val="24"/>
                <w:lang w:eastAsia="en-US"/>
              </w:rPr>
            </w:pPr>
            <w:r w:rsidRPr="00E3221C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ГОСТ ISO 105-A01-2013</w:t>
            </w:r>
            <w:r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 xml:space="preserve"> </w:t>
            </w:r>
            <w:r>
              <w:t xml:space="preserve"> </w:t>
            </w:r>
            <w:r w:rsidRPr="00E3221C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Материалы текстильные. Определение устойчивости окраски. Часть А01. Общие требования к проведению испытаний</w:t>
            </w:r>
          </w:p>
        </w:tc>
      </w:tr>
      <w:tr w:rsidR="00F40264" w:rsidRPr="00255364" w14:paraId="0B272CBD" w14:textId="77777777" w:rsidTr="00E3221C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488F30DE" w14:textId="77777777" w:rsidR="00F40264" w:rsidRPr="00255364" w:rsidRDefault="00E3221C" w:rsidP="008503F5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E3221C">
              <w:rPr>
                <w:rFonts w:ascii="Arial" w:hAnsi="Arial" w:cs="Arial"/>
              </w:rPr>
              <w:t>ISO 105-A02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38528725" w14:textId="77777777" w:rsidR="00F40264" w:rsidRPr="008503F5" w:rsidRDefault="00E3221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E3221C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51176FC1" w14:textId="77777777" w:rsidR="00F40264" w:rsidRPr="008503F5" w:rsidRDefault="00E3221C" w:rsidP="00E3221C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4"/>
                <w:szCs w:val="24"/>
                <w:lang w:eastAsia="en-US"/>
              </w:rPr>
            </w:pPr>
            <w:r w:rsidRPr="00E3221C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ГОСТ ISO 105-A02-2013</w:t>
            </w:r>
            <w:r>
              <w:t xml:space="preserve">  </w:t>
            </w:r>
            <w:r w:rsidRPr="00E3221C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Материалы текстильные. Определение устойчивости окраски. Часть А02. Серая шкала для оценки изменения окраски</w:t>
            </w:r>
          </w:p>
        </w:tc>
      </w:tr>
      <w:tr w:rsidR="00E3221C" w:rsidRPr="00255364" w14:paraId="44AAD330" w14:textId="77777777" w:rsidTr="00E3221C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78EBF82B" w14:textId="77777777" w:rsidR="00E3221C" w:rsidRPr="00E3221C" w:rsidRDefault="00E3221C" w:rsidP="008503F5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E3221C">
              <w:rPr>
                <w:rFonts w:ascii="Arial" w:hAnsi="Arial" w:cs="Arial"/>
              </w:rPr>
              <w:t>ISO 105-А03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0F9C7B97" w14:textId="77777777" w:rsidR="00E3221C" w:rsidRPr="00E3221C" w:rsidRDefault="00E3221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E3221C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013E0DFA" w14:textId="77777777" w:rsidR="00E3221C" w:rsidRPr="00E3221C" w:rsidRDefault="00E3221C" w:rsidP="00E3221C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83"/>
                <w:bCs/>
                <w:iCs/>
                <w:sz w:val="24"/>
                <w:szCs w:val="24"/>
                <w:lang w:eastAsia="en-US"/>
              </w:rPr>
            </w:pPr>
            <w:r w:rsidRPr="00E3221C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ГОСТ ISO 105-А03-2014</w:t>
            </w:r>
            <w:r>
              <w:t xml:space="preserve"> </w:t>
            </w:r>
            <w:r w:rsidRPr="00E3221C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Материалы текстильные. Определение устойчивости окраски. Часть А03. Серая шкала для оценки степени закрашивания</w:t>
            </w:r>
          </w:p>
        </w:tc>
      </w:tr>
      <w:tr w:rsidR="00E3221C" w:rsidRPr="00255364" w14:paraId="77CBDCAE" w14:textId="77777777" w:rsidTr="00E3221C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6874A816" w14:textId="77777777" w:rsidR="00E3221C" w:rsidRPr="00E3221C" w:rsidRDefault="00E3221C" w:rsidP="008503F5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E3221C">
              <w:rPr>
                <w:rFonts w:ascii="Arial" w:hAnsi="Arial" w:cs="Arial"/>
              </w:rPr>
              <w:t>ISO 18454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5E613C84" w14:textId="77777777" w:rsidR="00E3221C" w:rsidRPr="00E3221C" w:rsidRDefault="00E3221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E3221C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535B7CB4" w14:textId="77777777" w:rsidR="00E3221C" w:rsidRPr="00E3221C" w:rsidRDefault="00E3221C" w:rsidP="00E3221C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Style w:val="FontStyle283"/>
                <w:bCs/>
                <w:iCs/>
                <w:sz w:val="24"/>
                <w:szCs w:val="24"/>
                <w:lang w:eastAsia="en-US"/>
              </w:rPr>
            </w:pPr>
            <w:r w:rsidRPr="00E3221C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ГОСТ ISO 18454-2011</w:t>
            </w:r>
            <w:r>
              <w:t xml:space="preserve"> </w:t>
            </w:r>
            <w:r w:rsidRPr="00E3221C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Обувь. Стандартные атмосферные условия для проведения кондиционирования и испытаний обуви и деталей обуви</w:t>
            </w:r>
          </w:p>
        </w:tc>
      </w:tr>
      <w:tr w:rsidR="00D7277A" w:rsidRPr="00255364" w14:paraId="1493CF8D" w14:textId="77777777" w:rsidTr="00B23A86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2DDF080" w14:textId="77777777" w:rsidR="00E3221C" w:rsidRDefault="00E3221C" w:rsidP="00F40264">
            <w:pPr>
              <w:pStyle w:val="formattext"/>
              <w:spacing w:before="0" w:beforeAutospacing="0" w:after="0" w:afterAutospacing="0"/>
              <w:textAlignment w:val="baseline"/>
              <w:rPr>
                <w:rStyle w:val="FontStyle278"/>
                <w:sz w:val="20"/>
                <w:szCs w:val="22"/>
                <w:lang w:eastAsia="en-US"/>
              </w:rPr>
            </w:pPr>
          </w:p>
          <w:p w14:paraId="776050EA" w14:textId="77777777" w:rsidR="00D7277A" w:rsidRPr="008503F5" w:rsidRDefault="00477775" w:rsidP="00F4026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</w:rPr>
            </w:pPr>
            <w:r w:rsidRPr="008503F5">
              <w:rPr>
                <w:rStyle w:val="FontStyle278"/>
                <w:sz w:val="20"/>
                <w:szCs w:val="22"/>
                <w:lang w:eastAsia="en-US"/>
              </w:rPr>
              <w:t xml:space="preserve">П р и м е ч а н и е </w:t>
            </w:r>
            <w:r w:rsidR="00D7277A" w:rsidRPr="008503F5">
              <w:rPr>
                <w:rFonts w:ascii="Arial" w:hAnsi="Arial" w:cs="Arial"/>
                <w:sz w:val="20"/>
                <w:szCs w:val="22"/>
              </w:rPr>
              <w:t>- В настоящей таблице использовано следующее условное обозначение степени соответствия стандартов:</w:t>
            </w:r>
          </w:p>
          <w:p w14:paraId="450D08DC" w14:textId="77777777" w:rsidR="00D7277A" w:rsidRPr="008503F5" w:rsidRDefault="00D7277A" w:rsidP="00F4026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</w:rPr>
            </w:pPr>
            <w:r w:rsidRPr="008503F5">
              <w:rPr>
                <w:rFonts w:ascii="Arial" w:hAnsi="Arial" w:cs="Arial"/>
                <w:sz w:val="20"/>
                <w:szCs w:val="22"/>
              </w:rPr>
              <w:t>- IDT - идентичные стандарты</w:t>
            </w:r>
          </w:p>
          <w:p w14:paraId="2019B079" w14:textId="77777777" w:rsidR="008503F5" w:rsidRPr="00477775" w:rsidRDefault="008503F5" w:rsidP="00E3221C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hd w:val="clear" w:color="auto" w:fill="FFFFFF"/>
              </w:rPr>
            </w:pPr>
          </w:p>
        </w:tc>
      </w:tr>
    </w:tbl>
    <w:p w14:paraId="058E138A" w14:textId="77777777" w:rsidR="00F40264" w:rsidRPr="00255364" w:rsidRDefault="00F40264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  <w:sz w:val="22"/>
          <w:szCs w:val="22"/>
        </w:rPr>
      </w:pPr>
    </w:p>
    <w:p w14:paraId="36905B44" w14:textId="77777777" w:rsidR="00236595" w:rsidRDefault="0023659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  <w:r w:rsidRPr="00255364">
        <w:rPr>
          <w:rStyle w:val="FontStyle33"/>
          <w:color w:val="auto"/>
          <w:sz w:val="22"/>
          <w:szCs w:val="22"/>
          <w:lang w:eastAsia="en-US"/>
        </w:rPr>
        <w:br w:type="page"/>
      </w:r>
    </w:p>
    <w:p w14:paraId="5B0A1A24" w14:textId="77777777" w:rsidR="00A458E6" w:rsidRDefault="00A458E6" w:rsidP="00330DDA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93472C" w:rsidRPr="004D3620" w14:paraId="0E75CE1A" w14:textId="77777777" w:rsidTr="002803F8">
        <w:tc>
          <w:tcPr>
            <w:tcW w:w="9570" w:type="dxa"/>
          </w:tcPr>
          <w:bookmarkEnd w:id="0"/>
          <w:bookmarkEnd w:id="2"/>
          <w:p w14:paraId="50A39244" w14:textId="77777777" w:rsidR="00495EF9" w:rsidRPr="00495EF9" w:rsidRDefault="00495EF9" w:rsidP="00495EF9">
            <w:pPr>
              <w:tabs>
                <w:tab w:val="left" w:pos="7200"/>
              </w:tabs>
              <w:jc w:val="both"/>
              <w:rPr>
                <w:rFonts w:ascii="Arial" w:eastAsia="Arial Unicode MS" w:hAnsi="Arial" w:cs="Arial"/>
                <w:lang w:eastAsia="en-US"/>
              </w:rPr>
            </w:pPr>
            <w:r w:rsidRPr="00495EF9">
              <w:rPr>
                <w:rFonts w:ascii="Arial" w:eastAsia="Arial Unicode MS" w:hAnsi="Arial" w:cs="Arial"/>
                <w:lang w:eastAsia="en-US"/>
              </w:rPr>
              <w:t>УДК   685.31:006.354                    МКС 61.060                                                        (IDT)</w:t>
            </w:r>
          </w:p>
          <w:p w14:paraId="2E2F2B19" w14:textId="77777777" w:rsidR="00495EF9" w:rsidRPr="00495EF9" w:rsidRDefault="00495EF9" w:rsidP="00495EF9">
            <w:pPr>
              <w:tabs>
                <w:tab w:val="left" w:pos="7200"/>
              </w:tabs>
              <w:jc w:val="both"/>
              <w:rPr>
                <w:rFonts w:ascii="Arial" w:eastAsia="Arial Unicode MS" w:hAnsi="Arial" w:cs="Arial"/>
                <w:lang w:eastAsia="en-US"/>
              </w:rPr>
            </w:pPr>
            <w:r w:rsidRPr="00495EF9">
              <w:rPr>
                <w:rFonts w:ascii="Arial" w:eastAsia="Arial Unicode MS" w:hAnsi="Arial" w:cs="Arial"/>
                <w:lang w:eastAsia="en-US"/>
              </w:rPr>
              <w:tab/>
            </w:r>
          </w:p>
          <w:p w14:paraId="6295233D" w14:textId="77777777" w:rsidR="0093472C" w:rsidRPr="004D3620" w:rsidRDefault="00495EF9" w:rsidP="00495E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95EF9">
              <w:rPr>
                <w:rFonts w:ascii="Arial" w:eastAsia="Arial Unicode MS" w:hAnsi="Arial" w:cs="Arial"/>
                <w:lang w:eastAsia="en-US"/>
              </w:rPr>
              <w:t>Ключевые слова: обувь, устойчивость окраски, протокол испытаний, метод, серые шкалы</w:t>
            </w:r>
          </w:p>
        </w:tc>
      </w:tr>
    </w:tbl>
    <w:p w14:paraId="58708759" w14:textId="77777777" w:rsidR="007002AD" w:rsidRPr="0093472C" w:rsidRDefault="007002AD" w:rsidP="00984D79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9"/>
        <w:gridCol w:w="2139"/>
        <w:gridCol w:w="2654"/>
      </w:tblGrid>
      <w:tr w:rsidR="00F23C65" w:rsidRPr="00F23C65" w14:paraId="71CE9CB3" w14:textId="77777777" w:rsidTr="0092350E">
        <w:tc>
          <w:tcPr>
            <w:tcW w:w="9462" w:type="dxa"/>
            <w:gridSpan w:val="3"/>
            <w:shd w:val="clear" w:color="auto" w:fill="auto"/>
            <w:vAlign w:val="bottom"/>
          </w:tcPr>
          <w:p w14:paraId="2895C5B2" w14:textId="77777777" w:rsidR="004A1175" w:rsidRPr="00F23C65" w:rsidRDefault="004A1175" w:rsidP="009235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  <w:p w14:paraId="14CE0812" w14:textId="77777777" w:rsidR="004A1175" w:rsidRPr="00F23C65" w:rsidRDefault="004A1175" w:rsidP="009235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  <w:p w14:paraId="3F185C2D" w14:textId="77777777" w:rsidR="004A1175" w:rsidRPr="00F23C65" w:rsidRDefault="004A1175" w:rsidP="009235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  <w:p w14:paraId="249508AF" w14:textId="77777777" w:rsidR="004A1175" w:rsidRPr="00F23C65" w:rsidRDefault="004A1175" w:rsidP="009235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  <w:r w:rsidRPr="00F23C65">
              <w:rPr>
                <w:rFonts w:ascii="Arial" w:hAnsi="Arial" w:cs="Arial"/>
                <w:color w:val="FFFFFF" w:themeColor="background1"/>
                <w:lang w:eastAsia="en-US"/>
              </w:rPr>
              <w:t>РАЗРАБОТЧИК:</w:t>
            </w:r>
          </w:p>
          <w:p w14:paraId="047AEF5B" w14:textId="77777777" w:rsidR="004A1175" w:rsidRPr="00F23C65" w:rsidRDefault="004A1175" w:rsidP="0092350E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Arial" w:hAnsi="Arial" w:cs="Arial"/>
                <w:color w:val="FFFFFF" w:themeColor="background1"/>
                <w:lang w:eastAsia="en-US"/>
              </w:rPr>
            </w:pPr>
            <w:r w:rsidRPr="00F23C65">
              <w:rPr>
                <w:rFonts w:ascii="Arial" w:hAnsi="Arial" w:cs="Arial"/>
                <w:color w:val="FFFFFF" w:themeColor="background1"/>
                <w:lang w:eastAsia="en-US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  <w:p w14:paraId="7B3D17FF" w14:textId="77777777" w:rsidR="004A1175" w:rsidRPr="00F23C65" w:rsidRDefault="004A1175" w:rsidP="0092350E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</w:tc>
      </w:tr>
      <w:tr w:rsidR="00F23C65" w:rsidRPr="00F23C65" w14:paraId="7592A401" w14:textId="77777777" w:rsidTr="0092350E">
        <w:tc>
          <w:tcPr>
            <w:tcW w:w="4669" w:type="dxa"/>
            <w:shd w:val="clear" w:color="auto" w:fill="auto"/>
            <w:vAlign w:val="center"/>
          </w:tcPr>
          <w:p w14:paraId="1E5E8407" w14:textId="77777777" w:rsidR="004A1175" w:rsidRPr="00F23C65" w:rsidRDefault="004A1175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Руководитель разработки</w:t>
            </w:r>
          </w:p>
          <w:p w14:paraId="2AFBC3E8" w14:textId="77777777" w:rsidR="004A1175" w:rsidRPr="00F23C65" w:rsidRDefault="004A1175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Заместитель Генерального директора </w:t>
            </w:r>
          </w:p>
          <w:p w14:paraId="17975A13" w14:textId="77777777" w:rsidR="004A1175" w:rsidRPr="00F23C65" w:rsidRDefault="004A1175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2467469F" w14:textId="77777777" w:rsidR="004A1175" w:rsidRPr="00F23C65" w:rsidRDefault="004A1175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290D12B0" w14:textId="77777777" w:rsidR="004A1175" w:rsidRPr="00F23C65" w:rsidRDefault="004A1175" w:rsidP="0092350E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 А. </w:t>
            </w:r>
            <w:proofErr w:type="spellStart"/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Шамбетова</w:t>
            </w:r>
            <w:proofErr w:type="spellEnd"/>
          </w:p>
        </w:tc>
      </w:tr>
      <w:tr w:rsidR="00F23C65" w:rsidRPr="00F23C65" w14:paraId="638043ED" w14:textId="77777777" w:rsidTr="0092350E">
        <w:tc>
          <w:tcPr>
            <w:tcW w:w="4669" w:type="dxa"/>
            <w:shd w:val="clear" w:color="auto" w:fill="auto"/>
            <w:vAlign w:val="center"/>
          </w:tcPr>
          <w:p w14:paraId="15AAB1CD" w14:textId="77777777" w:rsidR="004A1175" w:rsidRPr="00F23C65" w:rsidRDefault="004A1175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Руководитель департамента</w:t>
            </w:r>
          </w:p>
          <w:p w14:paraId="5073CDA1" w14:textId="77777777" w:rsidR="004A1175" w:rsidRPr="00F23C65" w:rsidRDefault="004A1175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разработки НТД</w:t>
            </w:r>
          </w:p>
          <w:p w14:paraId="05A47042" w14:textId="77777777" w:rsidR="004A1175" w:rsidRPr="00F23C65" w:rsidRDefault="004A1175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1073547E" w14:textId="77777777" w:rsidR="004A1175" w:rsidRPr="00F23C65" w:rsidRDefault="004A1175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bookmarkStart w:id="14" w:name="_GoBack"/>
            <w:bookmarkEnd w:id="14"/>
          </w:p>
        </w:tc>
        <w:tc>
          <w:tcPr>
            <w:tcW w:w="2654" w:type="dxa"/>
            <w:shd w:val="clear" w:color="auto" w:fill="auto"/>
            <w:vAlign w:val="center"/>
          </w:tcPr>
          <w:p w14:paraId="337D2850" w14:textId="77777777" w:rsidR="004A1175" w:rsidRPr="00F23C65" w:rsidRDefault="004A1175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А. </w:t>
            </w:r>
            <w:proofErr w:type="spellStart"/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Сопбеков</w:t>
            </w:r>
            <w:proofErr w:type="spellEnd"/>
          </w:p>
        </w:tc>
      </w:tr>
      <w:tr w:rsidR="00F23C65" w:rsidRPr="00F23C65" w14:paraId="19195E9E" w14:textId="77777777" w:rsidTr="0092350E">
        <w:tc>
          <w:tcPr>
            <w:tcW w:w="4669" w:type="dxa"/>
            <w:shd w:val="clear" w:color="auto" w:fill="auto"/>
            <w:vAlign w:val="bottom"/>
          </w:tcPr>
          <w:p w14:paraId="4ABAC426" w14:textId="77777777" w:rsidR="004A1175" w:rsidRPr="00F23C65" w:rsidRDefault="004A1175" w:rsidP="0092350E">
            <w:pPr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Исполнитель </w:t>
            </w:r>
          </w:p>
          <w:p w14:paraId="7A03B29A" w14:textId="77777777" w:rsidR="004A1175" w:rsidRPr="00F23C65" w:rsidRDefault="004A1175" w:rsidP="0092350E">
            <w:pPr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 xml:space="preserve">Главный технолог </w:t>
            </w:r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ТОО ПИК «</w:t>
            </w:r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val="en-US" w:eastAsia="en-US"/>
              </w:rPr>
              <w:t>ASTANA</w:t>
            </w:r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</w:t>
            </w:r>
            <w:proofErr w:type="spellStart"/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Ютария</w:t>
            </w:r>
            <w:proofErr w:type="spellEnd"/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</w:t>
            </w:r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val="en-US" w:eastAsia="en-US"/>
              </w:rPr>
              <w:t>ltd</w:t>
            </w:r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»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7AE7C51D" w14:textId="77777777" w:rsidR="004A1175" w:rsidRPr="00F23C65" w:rsidRDefault="004A1175" w:rsidP="0092350E">
            <w:pPr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654" w:type="dxa"/>
            <w:shd w:val="clear" w:color="auto" w:fill="auto"/>
            <w:vAlign w:val="bottom"/>
          </w:tcPr>
          <w:p w14:paraId="2881DD73" w14:textId="77777777" w:rsidR="004A1175" w:rsidRPr="00F23C65" w:rsidRDefault="004A1175" w:rsidP="0092350E">
            <w:pPr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</w:pPr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Ж.</w:t>
            </w:r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</w:t>
            </w:r>
            <w:r w:rsidRPr="00F23C65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Байтуганова</w:t>
            </w:r>
          </w:p>
        </w:tc>
      </w:tr>
    </w:tbl>
    <w:p w14:paraId="70053B3E" w14:textId="77777777" w:rsidR="0093472C" w:rsidRPr="00F23C65" w:rsidRDefault="0093472C" w:rsidP="00984D79">
      <w:pPr>
        <w:jc w:val="center"/>
        <w:rPr>
          <w:rFonts w:ascii="Arial" w:hAnsi="Arial" w:cs="Arial"/>
          <w:b/>
          <w:color w:val="FFFFFF" w:themeColor="background1"/>
          <w:lang w:val="kk-KZ"/>
        </w:rPr>
      </w:pPr>
    </w:p>
    <w:sectPr w:rsidR="0093472C" w:rsidRPr="00F23C65" w:rsidSect="00D56424">
      <w:footerReference w:type="even" r:id="rId14"/>
      <w:headerReference w:type="first" r:id="rId15"/>
      <w:footerReference w:type="first" r:id="rId16"/>
      <w:pgSz w:w="11906" w:h="16838" w:code="9"/>
      <w:pgMar w:top="1134" w:right="1418" w:bottom="1134" w:left="1134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18869" w16cex:dateUtc="2022-06-13T03:56:00Z"/>
  <w16cex:commentExtensible w16cex:durableId="265188BD" w16cex:dateUtc="2022-06-13T03:58:00Z"/>
  <w16cex:commentExtensible w16cex:durableId="265198F1" w16cex:dateUtc="2022-06-13T05:07:00Z"/>
  <w16cex:commentExtensible w16cex:durableId="26518A06" w16cex:dateUtc="2022-06-13T04:03:00Z"/>
  <w16cex:commentExtensible w16cex:durableId="26519897" w16cex:dateUtc="2022-06-13T05:05:00Z"/>
  <w16cex:commentExtensible w16cex:durableId="26518923" w16cex:dateUtc="2022-06-13T04:00:00Z"/>
  <w16cex:commentExtensible w16cex:durableId="26518CF0" w16cex:dateUtc="2022-06-13T04:16:00Z"/>
  <w16cex:commentExtensible w16cex:durableId="26518906" w16cex:dateUtc="2022-06-13T03:59:00Z"/>
  <w16cex:commentExtensible w16cex:durableId="26518D34" w16cex:dateUtc="2022-06-13T04:17:00Z"/>
  <w16cex:commentExtensible w16cex:durableId="26518F69" w16cex:dateUtc="2022-06-13T04:26:00Z"/>
  <w16cex:commentExtensible w16cex:durableId="26518FF0" w16cex:dateUtc="2022-06-13T04:29:00Z"/>
  <w16cex:commentExtensible w16cex:durableId="2651925D" w16cex:dateUtc="2022-06-13T04:39:00Z"/>
  <w16cex:commentExtensible w16cex:durableId="26519437" w16cex:dateUtc="2022-06-13T04:47:00Z"/>
  <w16cex:commentExtensible w16cex:durableId="26519470" w16cex:dateUtc="2022-06-13T04:48:00Z"/>
  <w16cex:commentExtensible w16cex:durableId="26519700" w16cex:dateUtc="2022-06-13T04:59:00Z"/>
  <w16cex:commentExtensible w16cex:durableId="2651974C" w16cex:dateUtc="2022-06-13T05:00:00Z"/>
  <w16cex:commentExtensible w16cex:durableId="2651975B" w16cex:dateUtc="2022-06-13T05:00:00Z"/>
  <w16cex:commentExtensible w16cex:durableId="2651976B" w16cex:dateUtc="2022-06-13T05:00:00Z"/>
  <w16cex:commentExtensible w16cex:durableId="26519774" w16cex:dateUtc="2022-06-13T05:01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0D346C" w14:textId="77777777" w:rsidR="0013081D" w:rsidRDefault="0013081D">
      <w:r>
        <w:separator/>
      </w:r>
    </w:p>
  </w:endnote>
  <w:endnote w:type="continuationSeparator" w:id="0">
    <w:p w14:paraId="6042A38E" w14:textId="77777777" w:rsidR="0013081D" w:rsidRDefault="00130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BD829" w14:textId="77777777" w:rsidR="00330DDA" w:rsidRPr="000132DE" w:rsidRDefault="00330DDA">
    <w:pPr>
      <w:pStyle w:val="ad"/>
      <w:rPr>
        <w:lang w:val="kk-KZ"/>
      </w:rPr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F23C65">
      <w:rPr>
        <w:noProof/>
      </w:rPr>
      <w:t>IV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2899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EACDD1E" w14:textId="77777777" w:rsidR="00330DDA" w:rsidRPr="000818A3" w:rsidRDefault="00330DDA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F23C65">
          <w:rPr>
            <w:rFonts w:ascii="Arial" w:hAnsi="Arial" w:cs="Arial"/>
            <w:noProof/>
          </w:rPr>
          <w:t>7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26AFD1" w14:textId="77777777" w:rsidR="00330DDA" w:rsidRPr="000818A3" w:rsidRDefault="00330DDA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 w:rsidR="00F23C65">
      <w:rPr>
        <w:rFonts w:ascii="Arial" w:hAnsi="Arial" w:cs="Arial"/>
        <w:noProof/>
      </w:rPr>
      <w:t>6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5312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21C5267" w14:textId="77777777" w:rsidR="00330DDA" w:rsidRPr="000818A3" w:rsidRDefault="00330DDA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F23C65">
          <w:rPr>
            <w:rFonts w:ascii="Arial" w:hAnsi="Arial" w:cs="Arial"/>
            <w:noProof/>
          </w:rPr>
          <w:t>1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6CF84E" w14:textId="77777777" w:rsidR="0013081D" w:rsidRDefault="0013081D">
      <w:r>
        <w:separator/>
      </w:r>
    </w:p>
  </w:footnote>
  <w:footnote w:type="continuationSeparator" w:id="0">
    <w:p w14:paraId="25396F62" w14:textId="77777777" w:rsidR="0013081D" w:rsidRDefault="00130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134975" w14:textId="77777777" w:rsidR="00330DDA" w:rsidRDefault="00330DDA">
    <w:pPr>
      <w:pStyle w:val="af0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</w:t>
    </w:r>
    <w:r w:rsidR="00507973">
      <w:rPr>
        <w:rFonts w:ascii="Arial" w:hAnsi="Arial" w:cs="Arial"/>
        <w:b/>
      </w:rPr>
      <w:t>17701</w:t>
    </w:r>
  </w:p>
  <w:p w14:paraId="3AF6040B" w14:textId="77777777" w:rsidR="00330DDA" w:rsidRPr="008F20EC" w:rsidRDefault="00330DDA">
    <w:pPr>
      <w:pStyle w:val="af0"/>
      <w:rPr>
        <w:rFonts w:ascii="Arial" w:hAnsi="Arial" w:cs="Arial"/>
        <w:i/>
      </w:rPr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C05631">
      <w:rPr>
        <w:rFonts w:ascii="Arial" w:hAnsi="Arial" w:cs="Arial"/>
        <w:i/>
      </w:rPr>
      <w:t xml:space="preserve">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первая редакция</w:t>
    </w:r>
    <w:r w:rsidRPr="00C05631">
      <w:rPr>
        <w:rFonts w:ascii="Arial" w:hAnsi="Arial" w:cs="Arial"/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8ED41" w14:textId="77777777" w:rsidR="00330DDA" w:rsidRPr="00C05631" w:rsidRDefault="00330DDA" w:rsidP="005077E6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</w:t>
    </w:r>
    <w:r w:rsidR="00507973">
      <w:rPr>
        <w:rFonts w:ascii="Arial" w:hAnsi="Arial" w:cs="Arial"/>
        <w:b/>
      </w:rPr>
      <w:t>17701</w:t>
    </w:r>
  </w:p>
  <w:p w14:paraId="0322E44F" w14:textId="77777777" w:rsidR="00330DDA" w:rsidRPr="008F20EC" w:rsidRDefault="00330DDA" w:rsidP="005077E6">
    <w:pPr>
      <w:pStyle w:val="af0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C05631">
      <w:rPr>
        <w:rFonts w:ascii="Arial" w:hAnsi="Arial" w:cs="Arial"/>
        <w:i/>
      </w:rPr>
      <w:t xml:space="preserve">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первая редакция</w:t>
    </w:r>
    <w:r w:rsidRPr="00C05631">
      <w:rPr>
        <w:rFonts w:ascii="Arial" w:hAnsi="Arial" w:cs="Arial"/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6F595" w14:textId="77777777" w:rsidR="00330DDA" w:rsidRPr="007637F8" w:rsidRDefault="00330DDA" w:rsidP="000818A3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>
      <w:rPr>
        <w:rFonts w:ascii="Arial" w:hAnsi="Arial" w:cs="Arial"/>
        <w:b/>
      </w:rPr>
      <w:t xml:space="preserve"> </w:t>
    </w:r>
    <w:r>
      <w:rPr>
        <w:rFonts w:ascii="Arial" w:hAnsi="Arial" w:cs="Arial"/>
        <w:b/>
        <w:lang w:val="en-US"/>
      </w:rPr>
      <w:t>ISO</w:t>
    </w:r>
    <w:r w:rsidRPr="007637F8">
      <w:rPr>
        <w:rFonts w:ascii="Arial" w:hAnsi="Arial" w:cs="Arial"/>
        <w:b/>
      </w:rPr>
      <w:t xml:space="preserve"> </w:t>
    </w:r>
    <w:r w:rsidR="00E3221C">
      <w:rPr>
        <w:rFonts w:ascii="Arial" w:hAnsi="Arial" w:cs="Arial"/>
        <w:b/>
      </w:rPr>
      <w:t>17701</w:t>
    </w:r>
  </w:p>
  <w:p w14:paraId="2A482BAC" w14:textId="77777777" w:rsidR="00330DDA" w:rsidRPr="000818A3" w:rsidRDefault="00330DDA" w:rsidP="000818A3">
    <w:pPr>
      <w:pStyle w:val="af0"/>
      <w:jc w:val="right"/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C05631">
      <w:rPr>
        <w:rFonts w:ascii="Arial" w:hAnsi="Arial" w:cs="Arial"/>
        <w:i/>
      </w:rPr>
      <w:t xml:space="preserve">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первая редакция</w:t>
    </w:r>
    <w:r w:rsidRPr="00C05631">
      <w:rPr>
        <w:rFonts w:ascii="Arial" w:hAnsi="Arial" w:cs="Arial"/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mirrorMargins/>
  <w:hideSpellingErrors/>
  <w:hideGrammatical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6FF"/>
    <w:rsid w:val="00002197"/>
    <w:rsid w:val="00007606"/>
    <w:rsid w:val="00011F57"/>
    <w:rsid w:val="000132DE"/>
    <w:rsid w:val="000145D3"/>
    <w:rsid w:val="00017F6F"/>
    <w:rsid w:val="00020571"/>
    <w:rsid w:val="00021D16"/>
    <w:rsid w:val="000300A3"/>
    <w:rsid w:val="00037C27"/>
    <w:rsid w:val="00055F44"/>
    <w:rsid w:val="000573B8"/>
    <w:rsid w:val="000574C1"/>
    <w:rsid w:val="00061641"/>
    <w:rsid w:val="00061875"/>
    <w:rsid w:val="000618A5"/>
    <w:rsid w:val="000654A0"/>
    <w:rsid w:val="00070EAB"/>
    <w:rsid w:val="00076339"/>
    <w:rsid w:val="00076887"/>
    <w:rsid w:val="000778E9"/>
    <w:rsid w:val="00077912"/>
    <w:rsid w:val="00081813"/>
    <w:rsid w:val="000818A3"/>
    <w:rsid w:val="00081A86"/>
    <w:rsid w:val="00085C0B"/>
    <w:rsid w:val="00093ACD"/>
    <w:rsid w:val="000A5217"/>
    <w:rsid w:val="000A667D"/>
    <w:rsid w:val="000A75A2"/>
    <w:rsid w:val="000B4E9E"/>
    <w:rsid w:val="000B5A40"/>
    <w:rsid w:val="000B7939"/>
    <w:rsid w:val="000C087C"/>
    <w:rsid w:val="000C7E4B"/>
    <w:rsid w:val="000D5F2E"/>
    <w:rsid w:val="000E4891"/>
    <w:rsid w:val="000F18F0"/>
    <w:rsid w:val="000F470F"/>
    <w:rsid w:val="000F5CB9"/>
    <w:rsid w:val="001020F1"/>
    <w:rsid w:val="00103C3F"/>
    <w:rsid w:val="00104C63"/>
    <w:rsid w:val="00111469"/>
    <w:rsid w:val="0011664F"/>
    <w:rsid w:val="00122A95"/>
    <w:rsid w:val="0013081D"/>
    <w:rsid w:val="00131041"/>
    <w:rsid w:val="00131AF9"/>
    <w:rsid w:val="00143222"/>
    <w:rsid w:val="0014331E"/>
    <w:rsid w:val="001523BF"/>
    <w:rsid w:val="00154BF6"/>
    <w:rsid w:val="0015655A"/>
    <w:rsid w:val="00157B13"/>
    <w:rsid w:val="00175E5B"/>
    <w:rsid w:val="001760D5"/>
    <w:rsid w:val="00184753"/>
    <w:rsid w:val="00185B67"/>
    <w:rsid w:val="001873CA"/>
    <w:rsid w:val="001876E7"/>
    <w:rsid w:val="00195539"/>
    <w:rsid w:val="001A0B78"/>
    <w:rsid w:val="001A23AD"/>
    <w:rsid w:val="001B1CCE"/>
    <w:rsid w:val="001B42C9"/>
    <w:rsid w:val="001B4BFA"/>
    <w:rsid w:val="001C54EC"/>
    <w:rsid w:val="001D27C1"/>
    <w:rsid w:val="001D4F28"/>
    <w:rsid w:val="001D685F"/>
    <w:rsid w:val="001D7C23"/>
    <w:rsid w:val="001E01BB"/>
    <w:rsid w:val="001E78C7"/>
    <w:rsid w:val="001F420E"/>
    <w:rsid w:val="001F6C82"/>
    <w:rsid w:val="00200099"/>
    <w:rsid w:val="00200B34"/>
    <w:rsid w:val="00210E60"/>
    <w:rsid w:val="0021158D"/>
    <w:rsid w:val="00212094"/>
    <w:rsid w:val="00213606"/>
    <w:rsid w:val="00215B1F"/>
    <w:rsid w:val="002178CA"/>
    <w:rsid w:val="00231457"/>
    <w:rsid w:val="00231898"/>
    <w:rsid w:val="002320DE"/>
    <w:rsid w:val="002343C6"/>
    <w:rsid w:val="0023624E"/>
    <w:rsid w:val="00236595"/>
    <w:rsid w:val="00240022"/>
    <w:rsid w:val="00240D76"/>
    <w:rsid w:val="00240EF1"/>
    <w:rsid w:val="002431B4"/>
    <w:rsid w:val="002507A0"/>
    <w:rsid w:val="00255364"/>
    <w:rsid w:val="002607D5"/>
    <w:rsid w:val="00266482"/>
    <w:rsid w:val="00270C4A"/>
    <w:rsid w:val="00273EF7"/>
    <w:rsid w:val="00274DEC"/>
    <w:rsid w:val="00274F19"/>
    <w:rsid w:val="002756D9"/>
    <w:rsid w:val="002803F8"/>
    <w:rsid w:val="002807DF"/>
    <w:rsid w:val="00283499"/>
    <w:rsid w:val="00287283"/>
    <w:rsid w:val="00295668"/>
    <w:rsid w:val="002A5F3D"/>
    <w:rsid w:val="002B5063"/>
    <w:rsid w:val="002B5E2F"/>
    <w:rsid w:val="002C2B37"/>
    <w:rsid w:val="002D11E2"/>
    <w:rsid w:val="002D5E7A"/>
    <w:rsid w:val="002D5F66"/>
    <w:rsid w:val="002D7BCB"/>
    <w:rsid w:val="002E3DAC"/>
    <w:rsid w:val="002F7D87"/>
    <w:rsid w:val="00303642"/>
    <w:rsid w:val="003178F7"/>
    <w:rsid w:val="00330DDA"/>
    <w:rsid w:val="0033432A"/>
    <w:rsid w:val="00336BB0"/>
    <w:rsid w:val="00352B9C"/>
    <w:rsid w:val="00361789"/>
    <w:rsid w:val="00364D3E"/>
    <w:rsid w:val="003712E6"/>
    <w:rsid w:val="00377219"/>
    <w:rsid w:val="0037791F"/>
    <w:rsid w:val="00377B99"/>
    <w:rsid w:val="00381E5D"/>
    <w:rsid w:val="003A3039"/>
    <w:rsid w:val="003A32BC"/>
    <w:rsid w:val="003A4BB8"/>
    <w:rsid w:val="003A616E"/>
    <w:rsid w:val="003A6B13"/>
    <w:rsid w:val="003B7582"/>
    <w:rsid w:val="003C1DEA"/>
    <w:rsid w:val="003C2359"/>
    <w:rsid w:val="003C4858"/>
    <w:rsid w:val="003C54F8"/>
    <w:rsid w:val="003D086E"/>
    <w:rsid w:val="003D2249"/>
    <w:rsid w:val="003D677A"/>
    <w:rsid w:val="003D7242"/>
    <w:rsid w:val="003E00D9"/>
    <w:rsid w:val="003E3821"/>
    <w:rsid w:val="003E3979"/>
    <w:rsid w:val="003E467C"/>
    <w:rsid w:val="003E5297"/>
    <w:rsid w:val="003F2009"/>
    <w:rsid w:val="003F34D5"/>
    <w:rsid w:val="00400285"/>
    <w:rsid w:val="00404D8B"/>
    <w:rsid w:val="00412BD5"/>
    <w:rsid w:val="00412E43"/>
    <w:rsid w:val="00413B19"/>
    <w:rsid w:val="0041414B"/>
    <w:rsid w:val="00414AB8"/>
    <w:rsid w:val="00417267"/>
    <w:rsid w:val="00417BCF"/>
    <w:rsid w:val="00424C81"/>
    <w:rsid w:val="00431B23"/>
    <w:rsid w:val="0044777D"/>
    <w:rsid w:val="004706B0"/>
    <w:rsid w:val="00477775"/>
    <w:rsid w:val="00482535"/>
    <w:rsid w:val="00483C85"/>
    <w:rsid w:val="00483CCC"/>
    <w:rsid w:val="00483D70"/>
    <w:rsid w:val="00485DA3"/>
    <w:rsid w:val="00491B17"/>
    <w:rsid w:val="00495EF9"/>
    <w:rsid w:val="004A1175"/>
    <w:rsid w:val="004A31AE"/>
    <w:rsid w:val="004A32EE"/>
    <w:rsid w:val="004A3528"/>
    <w:rsid w:val="004B0996"/>
    <w:rsid w:val="004B5DBD"/>
    <w:rsid w:val="004B6FCB"/>
    <w:rsid w:val="004C03BF"/>
    <w:rsid w:val="004D3620"/>
    <w:rsid w:val="004D4755"/>
    <w:rsid w:val="004E6209"/>
    <w:rsid w:val="00506ACB"/>
    <w:rsid w:val="00507061"/>
    <w:rsid w:val="005077E6"/>
    <w:rsid w:val="00507973"/>
    <w:rsid w:val="00514456"/>
    <w:rsid w:val="00520715"/>
    <w:rsid w:val="00520DAC"/>
    <w:rsid w:val="005214B6"/>
    <w:rsid w:val="00521574"/>
    <w:rsid w:val="0053374F"/>
    <w:rsid w:val="0054092E"/>
    <w:rsid w:val="0054612F"/>
    <w:rsid w:val="005510A1"/>
    <w:rsid w:val="00551E06"/>
    <w:rsid w:val="00555461"/>
    <w:rsid w:val="00555F50"/>
    <w:rsid w:val="00561A92"/>
    <w:rsid w:val="00565F0A"/>
    <w:rsid w:val="00571B13"/>
    <w:rsid w:val="0057304B"/>
    <w:rsid w:val="005731D1"/>
    <w:rsid w:val="005739FD"/>
    <w:rsid w:val="0057431F"/>
    <w:rsid w:val="005808E1"/>
    <w:rsid w:val="00586C80"/>
    <w:rsid w:val="00586FE4"/>
    <w:rsid w:val="005977A9"/>
    <w:rsid w:val="005A03BA"/>
    <w:rsid w:val="005A199D"/>
    <w:rsid w:val="005A7906"/>
    <w:rsid w:val="005B0904"/>
    <w:rsid w:val="005B3069"/>
    <w:rsid w:val="005B718C"/>
    <w:rsid w:val="005C50CD"/>
    <w:rsid w:val="005D0A26"/>
    <w:rsid w:val="005D0CDD"/>
    <w:rsid w:val="005D3688"/>
    <w:rsid w:val="005F43EF"/>
    <w:rsid w:val="005F532F"/>
    <w:rsid w:val="005F6C3D"/>
    <w:rsid w:val="00602765"/>
    <w:rsid w:val="00602A5E"/>
    <w:rsid w:val="006121C6"/>
    <w:rsid w:val="00612864"/>
    <w:rsid w:val="00624F18"/>
    <w:rsid w:val="00631403"/>
    <w:rsid w:val="00634D66"/>
    <w:rsid w:val="00646AE7"/>
    <w:rsid w:val="00647D39"/>
    <w:rsid w:val="00652999"/>
    <w:rsid w:val="00656C90"/>
    <w:rsid w:val="00660808"/>
    <w:rsid w:val="00672C4E"/>
    <w:rsid w:val="006767D1"/>
    <w:rsid w:val="00681E66"/>
    <w:rsid w:val="006822A5"/>
    <w:rsid w:val="006825C5"/>
    <w:rsid w:val="00690034"/>
    <w:rsid w:val="0069667C"/>
    <w:rsid w:val="006A3964"/>
    <w:rsid w:val="006A429C"/>
    <w:rsid w:val="006B295B"/>
    <w:rsid w:val="006D4CED"/>
    <w:rsid w:val="006E2CB8"/>
    <w:rsid w:val="006F0DA8"/>
    <w:rsid w:val="006F14A8"/>
    <w:rsid w:val="006F2D0E"/>
    <w:rsid w:val="007002AD"/>
    <w:rsid w:val="00704AC7"/>
    <w:rsid w:val="00711426"/>
    <w:rsid w:val="007124B3"/>
    <w:rsid w:val="00712988"/>
    <w:rsid w:val="00713161"/>
    <w:rsid w:val="00717C1F"/>
    <w:rsid w:val="0072050D"/>
    <w:rsid w:val="00721B56"/>
    <w:rsid w:val="0072383F"/>
    <w:rsid w:val="00724E48"/>
    <w:rsid w:val="00734985"/>
    <w:rsid w:val="0075545F"/>
    <w:rsid w:val="00755499"/>
    <w:rsid w:val="00755BB0"/>
    <w:rsid w:val="00755DA1"/>
    <w:rsid w:val="00757AF0"/>
    <w:rsid w:val="007637F8"/>
    <w:rsid w:val="00764FA1"/>
    <w:rsid w:val="0078340C"/>
    <w:rsid w:val="007934DD"/>
    <w:rsid w:val="00793637"/>
    <w:rsid w:val="00795127"/>
    <w:rsid w:val="007A05B9"/>
    <w:rsid w:val="007A095C"/>
    <w:rsid w:val="007A1F75"/>
    <w:rsid w:val="007B322C"/>
    <w:rsid w:val="007B465E"/>
    <w:rsid w:val="007C2201"/>
    <w:rsid w:val="007C6038"/>
    <w:rsid w:val="007C646C"/>
    <w:rsid w:val="007D0FA6"/>
    <w:rsid w:val="007D3F61"/>
    <w:rsid w:val="007D45FA"/>
    <w:rsid w:val="007D4CFF"/>
    <w:rsid w:val="007E19EC"/>
    <w:rsid w:val="007E28A2"/>
    <w:rsid w:val="007E30D9"/>
    <w:rsid w:val="007E45A3"/>
    <w:rsid w:val="007E516B"/>
    <w:rsid w:val="007E5FC3"/>
    <w:rsid w:val="007E6317"/>
    <w:rsid w:val="007E7490"/>
    <w:rsid w:val="007F2C0C"/>
    <w:rsid w:val="008010FB"/>
    <w:rsid w:val="00807CFB"/>
    <w:rsid w:val="00815415"/>
    <w:rsid w:val="00815680"/>
    <w:rsid w:val="008166DB"/>
    <w:rsid w:val="00823350"/>
    <w:rsid w:val="00833700"/>
    <w:rsid w:val="0084107D"/>
    <w:rsid w:val="00842205"/>
    <w:rsid w:val="008503F5"/>
    <w:rsid w:val="00850770"/>
    <w:rsid w:val="00863EEE"/>
    <w:rsid w:val="00864668"/>
    <w:rsid w:val="008651CF"/>
    <w:rsid w:val="0086605B"/>
    <w:rsid w:val="00870D7F"/>
    <w:rsid w:val="008720E0"/>
    <w:rsid w:val="00874CFA"/>
    <w:rsid w:val="00875FFC"/>
    <w:rsid w:val="00876EFA"/>
    <w:rsid w:val="00877646"/>
    <w:rsid w:val="00881522"/>
    <w:rsid w:val="008823D0"/>
    <w:rsid w:val="00882BC3"/>
    <w:rsid w:val="00886E0E"/>
    <w:rsid w:val="008920C6"/>
    <w:rsid w:val="008A26B7"/>
    <w:rsid w:val="008A4126"/>
    <w:rsid w:val="008A54B3"/>
    <w:rsid w:val="008A5690"/>
    <w:rsid w:val="008A7A88"/>
    <w:rsid w:val="008B141D"/>
    <w:rsid w:val="008B1C9E"/>
    <w:rsid w:val="008B2C14"/>
    <w:rsid w:val="008C1AAA"/>
    <w:rsid w:val="008C705F"/>
    <w:rsid w:val="008C7B65"/>
    <w:rsid w:val="008D5157"/>
    <w:rsid w:val="008D75A7"/>
    <w:rsid w:val="008D78DF"/>
    <w:rsid w:val="008E0BF2"/>
    <w:rsid w:val="008F1318"/>
    <w:rsid w:val="008F20EC"/>
    <w:rsid w:val="008F26FD"/>
    <w:rsid w:val="008F3D44"/>
    <w:rsid w:val="008F4871"/>
    <w:rsid w:val="00902300"/>
    <w:rsid w:val="009111D1"/>
    <w:rsid w:val="00911F5D"/>
    <w:rsid w:val="009141A6"/>
    <w:rsid w:val="00924DF3"/>
    <w:rsid w:val="00926D28"/>
    <w:rsid w:val="0093472C"/>
    <w:rsid w:val="00936400"/>
    <w:rsid w:val="00936A55"/>
    <w:rsid w:val="00942433"/>
    <w:rsid w:val="00946FDD"/>
    <w:rsid w:val="00947D77"/>
    <w:rsid w:val="00947FB1"/>
    <w:rsid w:val="009500D1"/>
    <w:rsid w:val="009527D8"/>
    <w:rsid w:val="00973189"/>
    <w:rsid w:val="009763AF"/>
    <w:rsid w:val="00982E92"/>
    <w:rsid w:val="00984D79"/>
    <w:rsid w:val="009905AB"/>
    <w:rsid w:val="00990C98"/>
    <w:rsid w:val="00994F23"/>
    <w:rsid w:val="009A0509"/>
    <w:rsid w:val="009A063F"/>
    <w:rsid w:val="009A25F2"/>
    <w:rsid w:val="009A7638"/>
    <w:rsid w:val="009B0CF8"/>
    <w:rsid w:val="009B13CE"/>
    <w:rsid w:val="009C2BDD"/>
    <w:rsid w:val="009C56AF"/>
    <w:rsid w:val="009C65FD"/>
    <w:rsid w:val="009D738A"/>
    <w:rsid w:val="009E04BB"/>
    <w:rsid w:val="009E3941"/>
    <w:rsid w:val="009E4BF8"/>
    <w:rsid w:val="009F09DF"/>
    <w:rsid w:val="009F339A"/>
    <w:rsid w:val="009F64EE"/>
    <w:rsid w:val="00A01876"/>
    <w:rsid w:val="00A07466"/>
    <w:rsid w:val="00A10C8D"/>
    <w:rsid w:val="00A220C5"/>
    <w:rsid w:val="00A24D3C"/>
    <w:rsid w:val="00A26D85"/>
    <w:rsid w:val="00A27A78"/>
    <w:rsid w:val="00A37471"/>
    <w:rsid w:val="00A458E6"/>
    <w:rsid w:val="00A54896"/>
    <w:rsid w:val="00A62A9D"/>
    <w:rsid w:val="00A631E4"/>
    <w:rsid w:val="00A63379"/>
    <w:rsid w:val="00A64D17"/>
    <w:rsid w:val="00A72264"/>
    <w:rsid w:val="00A86631"/>
    <w:rsid w:val="00A91A02"/>
    <w:rsid w:val="00AA10E2"/>
    <w:rsid w:val="00AA3446"/>
    <w:rsid w:val="00AA47E7"/>
    <w:rsid w:val="00AA4DEA"/>
    <w:rsid w:val="00AB1F95"/>
    <w:rsid w:val="00AB1FE1"/>
    <w:rsid w:val="00AC4326"/>
    <w:rsid w:val="00AC5991"/>
    <w:rsid w:val="00AC6FA4"/>
    <w:rsid w:val="00AD4EE5"/>
    <w:rsid w:val="00AE13BF"/>
    <w:rsid w:val="00AE3376"/>
    <w:rsid w:val="00AE36C7"/>
    <w:rsid w:val="00AE457F"/>
    <w:rsid w:val="00AF2453"/>
    <w:rsid w:val="00AF4B79"/>
    <w:rsid w:val="00AF5B15"/>
    <w:rsid w:val="00AF5D10"/>
    <w:rsid w:val="00AF77D6"/>
    <w:rsid w:val="00B02932"/>
    <w:rsid w:val="00B0330F"/>
    <w:rsid w:val="00B04CEF"/>
    <w:rsid w:val="00B069BA"/>
    <w:rsid w:val="00B11166"/>
    <w:rsid w:val="00B13613"/>
    <w:rsid w:val="00B159AA"/>
    <w:rsid w:val="00B23A86"/>
    <w:rsid w:val="00B3796B"/>
    <w:rsid w:val="00B42006"/>
    <w:rsid w:val="00B43E6F"/>
    <w:rsid w:val="00B840E0"/>
    <w:rsid w:val="00B866C5"/>
    <w:rsid w:val="00B97C85"/>
    <w:rsid w:val="00BA0315"/>
    <w:rsid w:val="00BA18B0"/>
    <w:rsid w:val="00BA25BC"/>
    <w:rsid w:val="00BA2F4C"/>
    <w:rsid w:val="00BA47EB"/>
    <w:rsid w:val="00BA4D19"/>
    <w:rsid w:val="00BA5CCE"/>
    <w:rsid w:val="00BB1DF7"/>
    <w:rsid w:val="00BB363E"/>
    <w:rsid w:val="00BB6114"/>
    <w:rsid w:val="00BB7C80"/>
    <w:rsid w:val="00BC06FF"/>
    <w:rsid w:val="00BC474E"/>
    <w:rsid w:val="00BD4EC5"/>
    <w:rsid w:val="00BE01A6"/>
    <w:rsid w:val="00BE182C"/>
    <w:rsid w:val="00BE34B6"/>
    <w:rsid w:val="00BE5C73"/>
    <w:rsid w:val="00BE7D50"/>
    <w:rsid w:val="00BF1FC7"/>
    <w:rsid w:val="00BF3066"/>
    <w:rsid w:val="00BF4689"/>
    <w:rsid w:val="00BF718E"/>
    <w:rsid w:val="00BF7E2E"/>
    <w:rsid w:val="00C05631"/>
    <w:rsid w:val="00C17A53"/>
    <w:rsid w:val="00C24541"/>
    <w:rsid w:val="00C27BDE"/>
    <w:rsid w:val="00C320DF"/>
    <w:rsid w:val="00C32818"/>
    <w:rsid w:val="00C3368B"/>
    <w:rsid w:val="00C35349"/>
    <w:rsid w:val="00C41990"/>
    <w:rsid w:val="00C446DF"/>
    <w:rsid w:val="00C46F88"/>
    <w:rsid w:val="00C50961"/>
    <w:rsid w:val="00C515C9"/>
    <w:rsid w:val="00C53514"/>
    <w:rsid w:val="00C755EE"/>
    <w:rsid w:val="00C77BA1"/>
    <w:rsid w:val="00C819D3"/>
    <w:rsid w:val="00C83A71"/>
    <w:rsid w:val="00C92C5C"/>
    <w:rsid w:val="00C94615"/>
    <w:rsid w:val="00C96BAC"/>
    <w:rsid w:val="00CA0039"/>
    <w:rsid w:val="00CA0721"/>
    <w:rsid w:val="00CA0C65"/>
    <w:rsid w:val="00CB0089"/>
    <w:rsid w:val="00CB19DB"/>
    <w:rsid w:val="00CC683F"/>
    <w:rsid w:val="00CD4761"/>
    <w:rsid w:val="00CD5F17"/>
    <w:rsid w:val="00CE65EE"/>
    <w:rsid w:val="00CE6AC5"/>
    <w:rsid w:val="00CF7121"/>
    <w:rsid w:val="00CF76E1"/>
    <w:rsid w:val="00D004E0"/>
    <w:rsid w:val="00D01294"/>
    <w:rsid w:val="00D01E82"/>
    <w:rsid w:val="00D03C60"/>
    <w:rsid w:val="00D046B3"/>
    <w:rsid w:val="00D1499E"/>
    <w:rsid w:val="00D16700"/>
    <w:rsid w:val="00D2185D"/>
    <w:rsid w:val="00D23C31"/>
    <w:rsid w:val="00D248B1"/>
    <w:rsid w:val="00D24A52"/>
    <w:rsid w:val="00D37774"/>
    <w:rsid w:val="00D37A39"/>
    <w:rsid w:val="00D40281"/>
    <w:rsid w:val="00D41CCF"/>
    <w:rsid w:val="00D545ED"/>
    <w:rsid w:val="00D56424"/>
    <w:rsid w:val="00D63542"/>
    <w:rsid w:val="00D661F8"/>
    <w:rsid w:val="00D7277A"/>
    <w:rsid w:val="00D73244"/>
    <w:rsid w:val="00D81D2C"/>
    <w:rsid w:val="00D847ED"/>
    <w:rsid w:val="00D84A4B"/>
    <w:rsid w:val="00D86BC3"/>
    <w:rsid w:val="00D96DC2"/>
    <w:rsid w:val="00DA5F49"/>
    <w:rsid w:val="00DA7D60"/>
    <w:rsid w:val="00DB3EC2"/>
    <w:rsid w:val="00DC0879"/>
    <w:rsid w:val="00DC1F66"/>
    <w:rsid w:val="00DC6D59"/>
    <w:rsid w:val="00DD220A"/>
    <w:rsid w:val="00DD622C"/>
    <w:rsid w:val="00DD7A56"/>
    <w:rsid w:val="00DE05F0"/>
    <w:rsid w:val="00DF5EB2"/>
    <w:rsid w:val="00E04EE4"/>
    <w:rsid w:val="00E10D9B"/>
    <w:rsid w:val="00E1215E"/>
    <w:rsid w:val="00E153AC"/>
    <w:rsid w:val="00E21250"/>
    <w:rsid w:val="00E24A78"/>
    <w:rsid w:val="00E3221C"/>
    <w:rsid w:val="00E37F4E"/>
    <w:rsid w:val="00E4086B"/>
    <w:rsid w:val="00E42B49"/>
    <w:rsid w:val="00E448A7"/>
    <w:rsid w:val="00E45F36"/>
    <w:rsid w:val="00E50494"/>
    <w:rsid w:val="00E568FB"/>
    <w:rsid w:val="00E7055F"/>
    <w:rsid w:val="00E71858"/>
    <w:rsid w:val="00E73307"/>
    <w:rsid w:val="00E73D99"/>
    <w:rsid w:val="00E7707D"/>
    <w:rsid w:val="00EA4F7C"/>
    <w:rsid w:val="00EA76CB"/>
    <w:rsid w:val="00EB02C7"/>
    <w:rsid w:val="00EC1EA4"/>
    <w:rsid w:val="00EC23AA"/>
    <w:rsid w:val="00ED5AC6"/>
    <w:rsid w:val="00EE06B3"/>
    <w:rsid w:val="00EE1101"/>
    <w:rsid w:val="00EE3C68"/>
    <w:rsid w:val="00EE7D1A"/>
    <w:rsid w:val="00EF2906"/>
    <w:rsid w:val="00EF521F"/>
    <w:rsid w:val="00EF6936"/>
    <w:rsid w:val="00EF7C0B"/>
    <w:rsid w:val="00F05BCF"/>
    <w:rsid w:val="00F07D83"/>
    <w:rsid w:val="00F07DB1"/>
    <w:rsid w:val="00F17620"/>
    <w:rsid w:val="00F202D0"/>
    <w:rsid w:val="00F21C76"/>
    <w:rsid w:val="00F23C65"/>
    <w:rsid w:val="00F27057"/>
    <w:rsid w:val="00F33618"/>
    <w:rsid w:val="00F36AF0"/>
    <w:rsid w:val="00F37640"/>
    <w:rsid w:val="00F40264"/>
    <w:rsid w:val="00F55775"/>
    <w:rsid w:val="00F55ADA"/>
    <w:rsid w:val="00F577A6"/>
    <w:rsid w:val="00F600BA"/>
    <w:rsid w:val="00F63428"/>
    <w:rsid w:val="00F63B52"/>
    <w:rsid w:val="00F63F8D"/>
    <w:rsid w:val="00F76A6D"/>
    <w:rsid w:val="00F9230D"/>
    <w:rsid w:val="00F96E56"/>
    <w:rsid w:val="00FA35B2"/>
    <w:rsid w:val="00FA4955"/>
    <w:rsid w:val="00FA7F04"/>
    <w:rsid w:val="00FB0456"/>
    <w:rsid w:val="00FB14AF"/>
    <w:rsid w:val="00FB3B08"/>
    <w:rsid w:val="00FB3D09"/>
    <w:rsid w:val="00FB58EA"/>
    <w:rsid w:val="00FC4E10"/>
    <w:rsid w:val="00FD0C43"/>
    <w:rsid w:val="00FD3F7A"/>
    <w:rsid w:val="00FD476D"/>
    <w:rsid w:val="00FD6390"/>
    <w:rsid w:val="00FD7AF4"/>
    <w:rsid w:val="00FE25C5"/>
    <w:rsid w:val="00FF458D"/>
    <w:rsid w:val="00FF52FD"/>
    <w:rsid w:val="00FF6FD0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5017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uiPriority w:val="99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uiPriority w:val="99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3">
    <w:name w:val="Font Style23"/>
    <w:rsid w:val="00A24D3C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32">
    <w:name w:val="Font Style32"/>
    <w:uiPriority w:val="99"/>
    <w:rsid w:val="00A24D3C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D41C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0">
    <w:name w:val="Font Style30"/>
    <w:uiPriority w:val="99"/>
    <w:rsid w:val="00D41CCF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9F09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7">
    <w:name w:val="Font Style27"/>
    <w:uiPriority w:val="99"/>
    <w:rsid w:val="009F09DF"/>
    <w:rPr>
      <w:rFonts w:ascii="Arial" w:hAnsi="Arial" w:cs="Arial"/>
      <w:color w:val="000000"/>
      <w:sz w:val="16"/>
      <w:szCs w:val="16"/>
    </w:rPr>
  </w:style>
  <w:style w:type="character" w:customStyle="1" w:styleId="FontStyle61">
    <w:name w:val="Font Style61"/>
    <w:uiPriority w:val="99"/>
    <w:rsid w:val="009F09DF"/>
    <w:rPr>
      <w:rFonts w:ascii="Arial" w:hAnsi="Arial" w:cs="Arial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">
    <w:name w:val="Style16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8">
    <w:name w:val="Font Style28"/>
    <w:uiPriority w:val="99"/>
    <w:rsid w:val="00721B56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6">
    <w:name w:val="Font Style26"/>
    <w:uiPriority w:val="99"/>
    <w:rsid w:val="00721B56"/>
    <w:rPr>
      <w:rFonts w:ascii="Arial" w:hAnsi="Arial" w:cs="Arial"/>
      <w:color w:val="000000"/>
      <w:sz w:val="16"/>
      <w:szCs w:val="16"/>
    </w:rPr>
  </w:style>
  <w:style w:type="paragraph" w:customStyle="1" w:styleId="Style3">
    <w:name w:val="Style3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5">
    <w:name w:val="Font Style25"/>
    <w:uiPriority w:val="99"/>
    <w:rsid w:val="00721B56"/>
    <w:rPr>
      <w:rFonts w:ascii="Arial" w:hAnsi="Arial" w:cs="Arial"/>
      <w:color w:val="000000"/>
      <w:sz w:val="14"/>
      <w:szCs w:val="14"/>
    </w:rPr>
  </w:style>
  <w:style w:type="character" w:customStyle="1" w:styleId="FontStyle29">
    <w:name w:val="Font Style29"/>
    <w:uiPriority w:val="99"/>
    <w:rsid w:val="00721B56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"/>
    <w:rsid w:val="00DC1F66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236595"/>
    <w:pPr>
      <w:spacing w:before="100" w:beforeAutospacing="1" w:after="100" w:afterAutospacing="1"/>
    </w:pPr>
  </w:style>
  <w:style w:type="paragraph" w:customStyle="1" w:styleId="Style28">
    <w:name w:val="Style28"/>
    <w:basedOn w:val="a"/>
    <w:uiPriority w:val="99"/>
    <w:rsid w:val="00017F6F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8">
    <w:name w:val="Font Style58"/>
    <w:uiPriority w:val="99"/>
    <w:rsid w:val="00017F6F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7">
    <w:name w:val="Font Style47"/>
    <w:uiPriority w:val="99"/>
    <w:rsid w:val="00FB3D09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56">
    <w:name w:val="Font Style56"/>
    <w:uiPriority w:val="99"/>
    <w:rsid w:val="00FB3D09"/>
    <w:rPr>
      <w:rFonts w:ascii="Candara" w:hAnsi="Candara" w:cs="Candara"/>
      <w:b/>
      <w:bCs/>
      <w:color w:val="000000"/>
      <w:sz w:val="14"/>
      <w:szCs w:val="14"/>
    </w:rPr>
  </w:style>
  <w:style w:type="paragraph" w:customStyle="1" w:styleId="Style36">
    <w:name w:val="Style36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6">
    <w:name w:val="Font Style46"/>
    <w:uiPriority w:val="99"/>
    <w:rsid w:val="00FB3D09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31">
    <w:name w:val="Style31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9">
    <w:name w:val="Font Style59"/>
    <w:uiPriority w:val="99"/>
    <w:rsid w:val="00FB3D09"/>
    <w:rPr>
      <w:rFonts w:ascii="Bookman Old Style" w:hAnsi="Bookman Old Style" w:cs="Bookman Old Style"/>
      <w:b/>
      <w:bCs/>
      <w:color w:val="000000"/>
      <w:sz w:val="26"/>
      <w:szCs w:val="26"/>
    </w:rPr>
  </w:style>
  <w:style w:type="paragraph" w:customStyle="1" w:styleId="Style35">
    <w:name w:val="Style35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4">
    <w:name w:val="Style34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3">
    <w:name w:val="Style33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7">
    <w:name w:val="Font Style57"/>
    <w:uiPriority w:val="99"/>
    <w:rsid w:val="00FB3D09"/>
    <w:rPr>
      <w:rFonts w:ascii="Bookman Old Style" w:hAnsi="Bookman Old Style" w:cs="Bookman Old Style"/>
      <w:i/>
      <w:iCs/>
      <w:color w:val="000000"/>
      <w:spacing w:val="-10"/>
      <w:sz w:val="16"/>
      <w:szCs w:val="16"/>
    </w:rPr>
  </w:style>
  <w:style w:type="character" w:customStyle="1" w:styleId="FontStyle52">
    <w:name w:val="Font Style52"/>
    <w:uiPriority w:val="99"/>
    <w:rsid w:val="00FB3D09"/>
    <w:rPr>
      <w:rFonts w:ascii="Microsoft Sans Serif" w:hAnsi="Microsoft Sans Serif" w:cs="Microsoft Sans Serif"/>
      <w:b/>
      <w:bCs/>
      <w:smallCaps/>
      <w:color w:val="000000"/>
      <w:sz w:val="8"/>
      <w:szCs w:val="8"/>
    </w:rPr>
  </w:style>
  <w:style w:type="paragraph" w:customStyle="1" w:styleId="Style4">
    <w:name w:val="Style4"/>
    <w:basedOn w:val="a"/>
    <w:uiPriority w:val="99"/>
    <w:rsid w:val="002E3DA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53">
    <w:name w:val="Font Style53"/>
    <w:uiPriority w:val="99"/>
    <w:rsid w:val="00BD4EC5"/>
    <w:rPr>
      <w:rFonts w:ascii="Palatino Linotype" w:hAnsi="Palatino Linotype" w:cs="Palatino Linotype"/>
      <w:color w:val="000000"/>
      <w:sz w:val="20"/>
      <w:szCs w:val="20"/>
    </w:rPr>
  </w:style>
  <w:style w:type="paragraph" w:customStyle="1" w:styleId="Style24">
    <w:name w:val="Style24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6">
    <w:name w:val="Style26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43">
    <w:name w:val="Font Style43"/>
    <w:uiPriority w:val="99"/>
    <w:rsid w:val="00270C4A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54">
    <w:name w:val="Font Style54"/>
    <w:uiPriority w:val="99"/>
    <w:rsid w:val="00270C4A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60">
    <w:name w:val="Font Style60"/>
    <w:uiPriority w:val="99"/>
    <w:rsid w:val="00270C4A"/>
    <w:rPr>
      <w:rFonts w:ascii="Palatino Linotype" w:hAnsi="Palatino Linotype" w:cs="Palatino Linotype"/>
      <w:i/>
      <w:iCs/>
      <w:smallCaps/>
      <w:color w:val="000000"/>
      <w:sz w:val="20"/>
      <w:szCs w:val="20"/>
    </w:rPr>
  </w:style>
  <w:style w:type="character" w:customStyle="1" w:styleId="FontStyle62">
    <w:name w:val="Font Style62"/>
    <w:uiPriority w:val="99"/>
    <w:rsid w:val="00270C4A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63">
    <w:name w:val="Font Style63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189">
    <w:name w:val="Font Style189"/>
    <w:basedOn w:val="a0"/>
    <w:uiPriority w:val="99"/>
    <w:rsid w:val="008D5157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283">
    <w:name w:val="Font Style283"/>
    <w:basedOn w:val="a0"/>
    <w:uiPriority w:val="99"/>
    <w:rsid w:val="008D5157"/>
    <w:rPr>
      <w:rFonts w:ascii="Arial" w:hAnsi="Arial" w:cs="Arial"/>
      <w:color w:val="000000"/>
      <w:sz w:val="18"/>
      <w:szCs w:val="18"/>
    </w:rPr>
  </w:style>
  <w:style w:type="character" w:customStyle="1" w:styleId="FontStyle284">
    <w:name w:val="Font Style284"/>
    <w:basedOn w:val="a0"/>
    <w:uiPriority w:val="99"/>
    <w:rsid w:val="008D5157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278">
    <w:name w:val="Font Style278"/>
    <w:basedOn w:val="a0"/>
    <w:uiPriority w:val="99"/>
    <w:rsid w:val="004D3620"/>
    <w:rPr>
      <w:rFonts w:ascii="Arial" w:hAnsi="Arial" w:cs="Arial"/>
      <w:color w:val="000000"/>
      <w:sz w:val="16"/>
      <w:szCs w:val="16"/>
    </w:rPr>
  </w:style>
  <w:style w:type="character" w:customStyle="1" w:styleId="FontStyle276">
    <w:name w:val="Font Style276"/>
    <w:basedOn w:val="a0"/>
    <w:uiPriority w:val="99"/>
    <w:rsid w:val="004D3620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2">
    <w:name w:val="Font Style282"/>
    <w:basedOn w:val="a0"/>
    <w:uiPriority w:val="99"/>
    <w:rsid w:val="004D3620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72">
    <w:name w:val="Font Style72"/>
    <w:uiPriority w:val="99"/>
    <w:rsid w:val="004D3620"/>
    <w:rPr>
      <w:rFonts w:ascii="Arial" w:hAnsi="Arial" w:cs="Arial"/>
      <w:color w:val="000000"/>
      <w:sz w:val="18"/>
      <w:szCs w:val="18"/>
    </w:rPr>
  </w:style>
  <w:style w:type="paragraph" w:customStyle="1" w:styleId="Style46">
    <w:name w:val="Style4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57">
    <w:name w:val="Style5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1">
    <w:name w:val="Style6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4">
    <w:name w:val="Style64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77">
    <w:name w:val="Font Style277"/>
    <w:basedOn w:val="a0"/>
    <w:uiPriority w:val="99"/>
    <w:rsid w:val="004D3620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72">
    <w:name w:val="Style72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9">
    <w:name w:val="Style69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8">
    <w:name w:val="Style68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1">
    <w:name w:val="Style9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6">
    <w:name w:val="Style8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5">
    <w:name w:val="Font Style285"/>
    <w:basedOn w:val="a0"/>
    <w:uiPriority w:val="99"/>
    <w:rsid w:val="004D3620"/>
    <w:rPr>
      <w:rFonts w:ascii="Arial" w:hAnsi="Arial" w:cs="Arial"/>
      <w:color w:val="000000"/>
      <w:sz w:val="14"/>
      <w:szCs w:val="14"/>
    </w:rPr>
  </w:style>
  <w:style w:type="character" w:customStyle="1" w:styleId="FontStyle275">
    <w:name w:val="Font Style275"/>
    <w:basedOn w:val="a0"/>
    <w:uiPriority w:val="99"/>
    <w:rsid w:val="004D362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279">
    <w:name w:val="Font Style279"/>
    <w:basedOn w:val="a0"/>
    <w:uiPriority w:val="99"/>
    <w:rsid w:val="004D3620"/>
    <w:rPr>
      <w:rFonts w:ascii="Arial" w:hAnsi="Arial" w:cs="Arial"/>
      <w:color w:val="000000"/>
      <w:sz w:val="26"/>
      <w:szCs w:val="26"/>
    </w:rPr>
  </w:style>
  <w:style w:type="paragraph" w:customStyle="1" w:styleId="Style95">
    <w:name w:val="Style9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8">
    <w:name w:val="Style98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7">
    <w:name w:val="Style9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4">
    <w:name w:val="Style104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1">
    <w:name w:val="Font Style191"/>
    <w:basedOn w:val="a0"/>
    <w:uiPriority w:val="99"/>
    <w:rsid w:val="004D3620"/>
    <w:rPr>
      <w:rFonts w:ascii="Arial" w:hAnsi="Arial" w:cs="Arial"/>
      <w:color w:val="000000"/>
      <w:sz w:val="16"/>
      <w:szCs w:val="16"/>
    </w:rPr>
  </w:style>
  <w:style w:type="paragraph" w:customStyle="1" w:styleId="Style106">
    <w:name w:val="Style10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2">
    <w:name w:val="Font Style192"/>
    <w:basedOn w:val="a0"/>
    <w:uiPriority w:val="99"/>
    <w:rsid w:val="004D3620"/>
    <w:rPr>
      <w:rFonts w:ascii="Arial" w:hAnsi="Arial" w:cs="Arial"/>
      <w:b/>
      <w:bCs/>
      <w:smallCaps/>
      <w:color w:val="000000"/>
      <w:sz w:val="8"/>
      <w:szCs w:val="8"/>
    </w:rPr>
  </w:style>
  <w:style w:type="paragraph" w:customStyle="1" w:styleId="Style103">
    <w:name w:val="Style103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0">
    <w:name w:val="Font Style190"/>
    <w:basedOn w:val="a0"/>
    <w:uiPriority w:val="99"/>
    <w:rsid w:val="004D3620"/>
    <w:rPr>
      <w:rFonts w:ascii="Candara" w:hAnsi="Candara" w:cs="Candara"/>
      <w:b/>
      <w:bCs/>
      <w:color w:val="000000"/>
      <w:sz w:val="8"/>
      <w:szCs w:val="8"/>
    </w:rPr>
  </w:style>
  <w:style w:type="paragraph" w:customStyle="1" w:styleId="Style107">
    <w:name w:val="Style10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5">
    <w:name w:val="Style10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3">
    <w:name w:val="Font Style13"/>
    <w:basedOn w:val="a0"/>
    <w:uiPriority w:val="99"/>
    <w:rsid w:val="004D3620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1">
    <w:name w:val="Style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0"/>
    <w:uiPriority w:val="99"/>
    <w:rsid w:val="004D3620"/>
    <w:rPr>
      <w:rFonts w:ascii="Arial" w:hAnsi="Arial" w:cs="Arial"/>
      <w:color w:val="000000"/>
      <w:sz w:val="12"/>
      <w:szCs w:val="12"/>
    </w:rPr>
  </w:style>
  <w:style w:type="character" w:customStyle="1" w:styleId="FontStyle12">
    <w:name w:val="Font Style12"/>
    <w:basedOn w:val="a0"/>
    <w:uiPriority w:val="99"/>
    <w:rsid w:val="004D3620"/>
    <w:rPr>
      <w:rFonts w:ascii="Arial" w:hAnsi="Arial" w:cs="Arial"/>
      <w:color w:val="000000"/>
      <w:sz w:val="14"/>
      <w:szCs w:val="14"/>
    </w:rPr>
  </w:style>
  <w:style w:type="character" w:customStyle="1" w:styleId="FontStyle15">
    <w:name w:val="Font Style15"/>
    <w:basedOn w:val="a0"/>
    <w:uiPriority w:val="99"/>
    <w:rsid w:val="004D3620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140">
    <w:name w:val="Style14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69">
    <w:name w:val="Font Style269"/>
    <w:basedOn w:val="a0"/>
    <w:uiPriority w:val="99"/>
    <w:rsid w:val="004D3620"/>
    <w:rPr>
      <w:rFonts w:ascii="Arial" w:hAnsi="Arial" w:cs="Arial"/>
      <w:color w:val="000000"/>
      <w:spacing w:val="-10"/>
      <w:sz w:val="14"/>
      <w:szCs w:val="14"/>
    </w:rPr>
  </w:style>
  <w:style w:type="paragraph" w:customStyle="1" w:styleId="Style125">
    <w:name w:val="Style12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0">
    <w:name w:val="Style18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1">
    <w:name w:val="Style16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74">
    <w:name w:val="Font Style274"/>
    <w:basedOn w:val="a0"/>
    <w:uiPriority w:val="99"/>
    <w:rsid w:val="004D3620"/>
    <w:rPr>
      <w:rFonts w:ascii="Arial" w:hAnsi="Arial" w:cs="Arial"/>
      <w:smallCaps/>
      <w:color w:val="000000"/>
      <w:sz w:val="14"/>
      <w:szCs w:val="14"/>
    </w:rPr>
  </w:style>
  <w:style w:type="paragraph" w:customStyle="1" w:styleId="Style70">
    <w:name w:val="Style7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0">
    <w:name w:val="Style8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1">
    <w:name w:val="Font Style281"/>
    <w:basedOn w:val="a0"/>
    <w:uiPriority w:val="99"/>
    <w:rsid w:val="004D3620"/>
    <w:rPr>
      <w:rFonts w:ascii="Arial" w:hAnsi="Arial" w:cs="Arial"/>
      <w:i/>
      <w:iCs/>
      <w:color w:val="000000"/>
      <w:spacing w:val="10"/>
      <w:sz w:val="16"/>
      <w:szCs w:val="16"/>
    </w:rPr>
  </w:style>
  <w:style w:type="character" w:customStyle="1" w:styleId="FontStyle280">
    <w:name w:val="Font Style280"/>
    <w:basedOn w:val="a0"/>
    <w:uiPriority w:val="99"/>
    <w:rsid w:val="004D3620"/>
    <w:rPr>
      <w:rFonts w:ascii="SimSun" w:eastAsia="SimSun" w:cs="SimSun"/>
      <w:b/>
      <w:bCs/>
      <w:color w:val="000000"/>
      <w:spacing w:val="10"/>
      <w:sz w:val="16"/>
      <w:szCs w:val="16"/>
    </w:rPr>
  </w:style>
  <w:style w:type="paragraph" w:customStyle="1" w:styleId="Style169">
    <w:name w:val="Style169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20">
    <w:name w:val="Font Style220"/>
    <w:basedOn w:val="a0"/>
    <w:uiPriority w:val="99"/>
    <w:rsid w:val="004D3620"/>
    <w:rPr>
      <w:rFonts w:ascii="Consolas" w:hAnsi="Consolas" w:cs="Consolas"/>
      <w:color w:val="000000"/>
      <w:sz w:val="20"/>
      <w:szCs w:val="20"/>
    </w:rPr>
  </w:style>
  <w:style w:type="paragraph" w:customStyle="1" w:styleId="Style45">
    <w:name w:val="Style4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numbering" w:customStyle="1" w:styleId="14">
    <w:name w:val="Нет списка1"/>
    <w:next w:val="a2"/>
    <w:uiPriority w:val="99"/>
    <w:semiHidden/>
    <w:unhideWhenUsed/>
    <w:rsid w:val="00330DDA"/>
  </w:style>
  <w:style w:type="paragraph" w:customStyle="1" w:styleId="Style25">
    <w:name w:val="Style25"/>
    <w:basedOn w:val="a"/>
    <w:uiPriority w:val="99"/>
    <w:rsid w:val="00330DDA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character" w:customStyle="1" w:styleId="FontStyle34">
    <w:name w:val="Font Style34"/>
    <w:basedOn w:val="a0"/>
    <w:uiPriority w:val="99"/>
    <w:rsid w:val="00330DDA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35">
    <w:name w:val="Font Style35"/>
    <w:basedOn w:val="a0"/>
    <w:uiPriority w:val="99"/>
    <w:rsid w:val="00330DDA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90">
    <w:name w:val="Font Style90"/>
    <w:basedOn w:val="a0"/>
    <w:uiPriority w:val="99"/>
    <w:rsid w:val="00330DDA"/>
    <w:rPr>
      <w:rFonts w:ascii="Book Antiqua" w:hAnsi="Book Antiqua" w:cs="Book Antiqua"/>
      <w:color w:val="000000"/>
      <w:sz w:val="16"/>
      <w:szCs w:val="16"/>
    </w:rPr>
  </w:style>
  <w:style w:type="character" w:customStyle="1" w:styleId="FontStyle93">
    <w:name w:val="Font Style93"/>
    <w:basedOn w:val="a0"/>
    <w:uiPriority w:val="99"/>
    <w:rsid w:val="00330DDA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330DDA"/>
    <w:rPr>
      <w:rFonts w:ascii="Times New Roman" w:hAnsi="Times New Roman" w:cs="Times New Roman"/>
      <w:b/>
      <w:bCs/>
      <w:i/>
      <w:iCs/>
      <w:color w:val="000000"/>
      <w:spacing w:val="10"/>
      <w:sz w:val="8"/>
      <w:szCs w:val="8"/>
    </w:rPr>
  </w:style>
  <w:style w:type="paragraph" w:styleId="aff1">
    <w:name w:val="footnote text"/>
    <w:basedOn w:val="a"/>
    <w:link w:val="aff2"/>
    <w:uiPriority w:val="99"/>
    <w:semiHidden/>
    <w:unhideWhenUsed/>
    <w:rsid w:val="00330DDA"/>
    <w:rPr>
      <w:rFonts w:ascii="Calibri" w:eastAsiaTheme="minorEastAsia" w:hAnsi="Calibri"/>
      <w:sz w:val="20"/>
      <w:szCs w:val="20"/>
      <w:lang w:val="en-GB" w:eastAsia="en-US"/>
    </w:rPr>
  </w:style>
  <w:style w:type="character" w:customStyle="1" w:styleId="aff2">
    <w:name w:val="Текст сноски Знак"/>
    <w:basedOn w:val="a0"/>
    <w:link w:val="aff1"/>
    <w:uiPriority w:val="99"/>
    <w:semiHidden/>
    <w:rsid w:val="00330DDA"/>
    <w:rPr>
      <w:rFonts w:ascii="Calibri" w:eastAsiaTheme="minorEastAsia" w:hAnsi="Calibri" w:cs="Times New Roman"/>
      <w:sz w:val="20"/>
      <w:szCs w:val="20"/>
      <w:lang w:val="en-GB"/>
    </w:rPr>
  </w:style>
  <w:style w:type="table" w:customStyle="1" w:styleId="25">
    <w:name w:val="Сетка таблицы2"/>
    <w:basedOn w:val="a1"/>
    <w:next w:val="a8"/>
    <w:uiPriority w:val="59"/>
    <w:rsid w:val="00330DDA"/>
    <w:pPr>
      <w:spacing w:after="0" w:line="240" w:lineRule="auto"/>
    </w:pPr>
    <w:rPr>
      <w:rFonts w:ascii="Book Antiqua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Нижний колонтитул1"/>
    <w:basedOn w:val="a"/>
    <w:next w:val="ad"/>
    <w:uiPriority w:val="99"/>
    <w:rsid w:val="00330DD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Calibri" w:eastAsia="Calibri" w:hAnsi="Bookman Old Style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CD287-2BBE-424B-9493-DBE7A9923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1</Pages>
  <Words>2530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Ментай</cp:lastModifiedBy>
  <cp:revision>94</cp:revision>
  <cp:lastPrinted>2021-11-02T03:41:00Z</cp:lastPrinted>
  <dcterms:created xsi:type="dcterms:W3CDTF">2021-05-18T09:25:00Z</dcterms:created>
  <dcterms:modified xsi:type="dcterms:W3CDTF">2022-06-17T06:25:00Z</dcterms:modified>
</cp:coreProperties>
</file>